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E6E3C" w:rsidRPr="00BE6E3C" w:rsidRDefault="00BE6E3C" w:rsidP="009E504C">
      <w:pPr>
        <w:pStyle w:val="BlueprintHeading"/>
      </w:pPr>
      <w:r w:rsidRPr="00BE6E3C">
        <w:t xml:space="preserve">10th Grade Industrialization Inquiry </w:t>
      </w:r>
    </w:p>
    <w:p w:rsidR="00E2523A" w:rsidRDefault="00BE6E3C" w:rsidP="00E2523A">
      <w:pPr>
        <w:pStyle w:val="Titlepageheader"/>
        <w:spacing w:after="360"/>
      </w:pPr>
      <w:r w:rsidRPr="005A56B6">
        <w:t xml:space="preserve">How </w:t>
      </w:r>
      <w:r w:rsidR="00777020">
        <w:t>D</w:t>
      </w:r>
      <w:r w:rsidRPr="005A56B6">
        <w:t xml:space="preserve">id the Industrial Revolution </w:t>
      </w:r>
      <w:r w:rsidR="00777020">
        <w:t>M</w:t>
      </w:r>
      <w:r w:rsidRPr="005A56B6">
        <w:t xml:space="preserve">ove </w:t>
      </w:r>
      <w:r w:rsidR="00777020">
        <w:t>P</w:t>
      </w:r>
      <w:r w:rsidRPr="005A56B6">
        <w:t>eople?</w:t>
      </w:r>
    </w:p>
    <w:p w:rsidR="00E2523A" w:rsidRDefault="001E03B8" w:rsidP="00E2523A">
      <w:pPr>
        <w:pStyle w:val="Titlepageheader"/>
        <w:spacing w:after="360"/>
        <w:rPr>
          <w:noProof/>
        </w:rPr>
      </w:pPr>
      <w:r w:rsidRPr="00E2523A">
        <w:rPr>
          <w:noProof/>
        </w:rPr>
        <w:drawing>
          <wp:anchor distT="0" distB="0" distL="114300" distR="114300" simplePos="0" relativeHeight="251660288" behindDoc="0" locked="0" layoutInCell="1" allowOverlap="1" wp14:anchorId="00098018" wp14:editId="0783D1D1">
            <wp:simplePos x="0" y="0"/>
            <wp:positionH relativeFrom="column">
              <wp:posOffset>662940</wp:posOffset>
            </wp:positionH>
            <wp:positionV relativeFrom="paragraph">
              <wp:posOffset>163830</wp:posOffset>
            </wp:positionV>
            <wp:extent cx="5671038" cy="3984889"/>
            <wp:effectExtent l="76200" t="76200" r="82550" b="73025"/>
            <wp:wrapSquare wrapText="bothSides"/>
            <wp:docPr id="30" name="Picture 30" descr="Macintosh HD:private:var:folders:dy:qdhsytkn4zd4mkzrlb9dkpqm0000gp:T:TemporaryItems:Manchester_from_Kersal_Moor_William_Wylde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y:qdhsytkn4zd4mkzrlb9dkpqm0000gp:T:TemporaryItems:Manchester_from_Kersal_Moor_William_Wylde_(18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1038" cy="3984889"/>
                    </a:xfrm>
                    <a:prstGeom prst="rect">
                      <a:avLst/>
                    </a:prstGeom>
                    <a:noFill/>
                    <a:ln w="76200" cmpd="sng">
                      <a:solidFill>
                        <a:srgbClr val="205595"/>
                      </a:solidFill>
                    </a:ln>
                  </pic:spPr>
                </pic:pic>
              </a:graphicData>
            </a:graphic>
          </wp:anchor>
        </w:drawing>
      </w:r>
    </w:p>
    <w:p w:rsidR="001E03B8" w:rsidRDefault="002A533D" w:rsidP="002A533D">
      <w:pPr>
        <w:spacing w:before="0" w:after="0" w:line="240" w:lineRule="auto"/>
        <w:rPr>
          <w:rFonts w:ascii="Calibri" w:hAnsi="Calibri"/>
          <w:i/>
          <w:iCs/>
          <w:color w:val="auto"/>
          <w:sz w:val="20"/>
          <w:shd w:val="clear" w:color="auto" w:fill="FFFFFF"/>
        </w:rPr>
      </w:pPr>
      <w:r>
        <w:rPr>
          <w:rFonts w:ascii="Calibri" w:hAnsi="Calibri"/>
          <w:i/>
          <w:iCs/>
          <w:color w:val="auto"/>
          <w:sz w:val="20"/>
          <w:shd w:val="clear" w:color="auto" w:fill="FFFFFF"/>
        </w:rPr>
        <w:t xml:space="preserve">                  </w:t>
      </w: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1E03B8" w:rsidRDefault="001E03B8" w:rsidP="002A533D">
      <w:pPr>
        <w:spacing w:before="0" w:after="0" w:line="240" w:lineRule="auto"/>
        <w:rPr>
          <w:rFonts w:ascii="Calibri" w:hAnsi="Calibri"/>
          <w:i/>
          <w:iCs/>
          <w:color w:val="auto"/>
          <w:sz w:val="20"/>
          <w:shd w:val="clear" w:color="auto" w:fill="FFFFFF"/>
        </w:rPr>
      </w:pPr>
    </w:p>
    <w:p w:rsidR="002A533D" w:rsidRDefault="00362C0E" w:rsidP="002A533D">
      <w:pPr>
        <w:spacing w:before="0" w:after="0" w:line="240" w:lineRule="auto"/>
        <w:rPr>
          <w:rFonts w:ascii="Calibri" w:hAnsi="Calibri"/>
          <w:iCs/>
          <w:color w:val="auto"/>
          <w:sz w:val="20"/>
          <w:shd w:val="clear" w:color="auto" w:fill="FFFFFF"/>
        </w:rPr>
      </w:pPr>
      <w:r w:rsidRPr="00362C0E">
        <w:rPr>
          <w:rFonts w:ascii="Calibri" w:hAnsi="Calibri"/>
          <w:iCs/>
          <w:color w:val="auto"/>
          <w:sz w:val="20"/>
          <w:shd w:val="clear" w:color="auto" w:fill="FFFFFF"/>
        </w:rPr>
        <w:t xml:space="preserve">William Wyld, </w:t>
      </w:r>
      <w:r>
        <w:rPr>
          <w:rFonts w:ascii="Calibri" w:hAnsi="Calibri"/>
          <w:iCs/>
          <w:color w:val="auto"/>
          <w:sz w:val="20"/>
          <w:shd w:val="clear" w:color="auto" w:fill="FFFFFF"/>
        </w:rPr>
        <w:t xml:space="preserve">painting of industrial landscape in Manchester, England, </w:t>
      </w:r>
      <w:r w:rsidR="00705E50">
        <w:rPr>
          <w:rFonts w:ascii="Calibri" w:hAnsi="Calibri"/>
          <w:i/>
          <w:iCs/>
          <w:color w:val="auto"/>
          <w:sz w:val="20"/>
          <w:shd w:val="clear" w:color="auto" w:fill="FFFFFF"/>
        </w:rPr>
        <w:t xml:space="preserve">Manchester from </w:t>
      </w:r>
      <w:proofErr w:type="spellStart"/>
      <w:r w:rsidR="00705E50">
        <w:rPr>
          <w:rFonts w:ascii="Calibri" w:hAnsi="Calibri"/>
          <w:i/>
          <w:iCs/>
          <w:color w:val="auto"/>
          <w:sz w:val="20"/>
          <w:shd w:val="clear" w:color="auto" w:fill="FFFFFF"/>
        </w:rPr>
        <w:t>Ke</w:t>
      </w:r>
      <w:r w:rsidR="00313D0A">
        <w:rPr>
          <w:rFonts w:ascii="Calibri" w:hAnsi="Calibri"/>
          <w:i/>
          <w:iCs/>
          <w:color w:val="auto"/>
          <w:sz w:val="20"/>
          <w:shd w:val="clear" w:color="auto" w:fill="FFFFFF"/>
        </w:rPr>
        <w:t>r</w:t>
      </w:r>
      <w:r w:rsidR="00705E50">
        <w:rPr>
          <w:rFonts w:ascii="Calibri" w:hAnsi="Calibri"/>
          <w:i/>
          <w:iCs/>
          <w:color w:val="auto"/>
          <w:sz w:val="20"/>
          <w:shd w:val="clear" w:color="auto" w:fill="FFFFFF"/>
        </w:rPr>
        <w:t>sal</w:t>
      </w:r>
      <w:proofErr w:type="spellEnd"/>
      <w:r w:rsidR="00AA636B">
        <w:rPr>
          <w:rFonts w:ascii="Calibri" w:hAnsi="Calibri"/>
          <w:i/>
          <w:iCs/>
          <w:color w:val="auto"/>
          <w:sz w:val="20"/>
          <w:shd w:val="clear" w:color="auto" w:fill="FFFFFF"/>
        </w:rPr>
        <w:t xml:space="preserve"> Moor</w:t>
      </w:r>
      <w:r w:rsidR="00204168" w:rsidRPr="00362C0E">
        <w:rPr>
          <w:rFonts w:ascii="Calibri" w:hAnsi="Calibri"/>
          <w:iCs/>
          <w:color w:val="auto"/>
          <w:sz w:val="20"/>
          <w:shd w:val="clear" w:color="auto" w:fill="FFFFFF"/>
        </w:rPr>
        <w:t xml:space="preserve">, </w:t>
      </w:r>
      <w:r w:rsidR="002A533D" w:rsidRPr="00362C0E">
        <w:rPr>
          <w:rFonts w:ascii="Calibri" w:hAnsi="Calibri"/>
          <w:iCs/>
          <w:color w:val="auto"/>
          <w:sz w:val="20"/>
          <w:shd w:val="clear" w:color="auto" w:fill="FFFFFF"/>
        </w:rPr>
        <w:t>1852</w:t>
      </w:r>
      <w:r w:rsidR="000B0C39">
        <w:rPr>
          <w:rFonts w:ascii="Calibri" w:hAnsi="Calibri"/>
          <w:iCs/>
          <w:color w:val="auto"/>
          <w:sz w:val="20"/>
          <w:shd w:val="clear" w:color="auto" w:fill="FFFFFF"/>
        </w:rPr>
        <w:t>.</w:t>
      </w:r>
      <w:r w:rsidR="001C6F7A">
        <w:rPr>
          <w:rFonts w:ascii="Calibri" w:hAnsi="Calibri"/>
          <w:iCs/>
          <w:color w:val="auto"/>
          <w:sz w:val="20"/>
          <w:shd w:val="clear" w:color="auto" w:fill="FFFFFF"/>
        </w:rPr>
        <w:t xml:space="preserve"> </w:t>
      </w:r>
      <w:r w:rsidR="001C6F7A" w:rsidRPr="00561B81">
        <w:rPr>
          <w:rFonts w:ascii="Calibri" w:hAnsi="Calibri"/>
          <w:iCs/>
          <w:color w:val="auto"/>
          <w:sz w:val="20"/>
          <w:shd w:val="clear" w:color="auto" w:fill="FFFFFF"/>
        </w:rPr>
        <w:t>Public domain.</w:t>
      </w:r>
    </w:p>
    <w:p w:rsidR="001C6F7A" w:rsidRPr="00362C0E" w:rsidRDefault="001C6F7A" w:rsidP="002A533D">
      <w:pPr>
        <w:spacing w:before="0" w:after="0" w:line="240" w:lineRule="auto"/>
        <w:rPr>
          <w:rFonts w:ascii="Times" w:hAnsi="Times"/>
          <w:color w:val="auto"/>
          <w:sz w:val="20"/>
        </w:rPr>
      </w:pPr>
    </w:p>
    <w:p w:rsidR="00BE6E3C" w:rsidRPr="00A113C8" w:rsidRDefault="00BE6E3C" w:rsidP="00BE6E3C">
      <w:pPr>
        <w:pStyle w:val="BlueprintHeading"/>
        <w:pBdr>
          <w:bottom w:val="single" w:sz="6" w:space="4" w:color="4F81BD"/>
        </w:pBdr>
        <w:spacing w:line="200" w:lineRule="atLeast"/>
        <w:rPr>
          <w:b w:val="0"/>
          <w:szCs w:val="28"/>
        </w:rPr>
      </w:pPr>
      <w:r w:rsidRPr="00091621">
        <w:rPr>
          <w:szCs w:val="28"/>
        </w:rPr>
        <w:t>Supporting Questions</w:t>
      </w:r>
    </w:p>
    <w:p w:rsidR="00BE6E3C" w:rsidRPr="006B0244" w:rsidRDefault="00BE6E3C" w:rsidP="00CA79F2">
      <w:pPr>
        <w:pStyle w:val="ListParagraph"/>
        <w:numPr>
          <w:ilvl w:val="0"/>
          <w:numId w:val="45"/>
        </w:numPr>
        <w:spacing w:before="120" w:after="120"/>
        <w:ind w:left="810" w:hanging="450"/>
        <w:contextualSpacing w:val="0"/>
        <w:rPr>
          <w:rFonts w:ascii="Calibri" w:hAnsi="Calibri" w:cs="Calibri"/>
          <w:sz w:val="28"/>
          <w:szCs w:val="28"/>
        </w:rPr>
      </w:pPr>
      <w:r w:rsidRPr="006B0244">
        <w:rPr>
          <w:rFonts w:ascii="Calibri" w:hAnsi="Calibri" w:cs="Calibri"/>
          <w:sz w:val="28"/>
          <w:szCs w:val="28"/>
        </w:rPr>
        <w:t>Where did people move to and from during the Industrial Revolution?</w:t>
      </w:r>
    </w:p>
    <w:p w:rsidR="00BE6E3C" w:rsidRPr="006B0244" w:rsidRDefault="00BE6E3C" w:rsidP="00CA79F2">
      <w:pPr>
        <w:pStyle w:val="ListParagraph"/>
        <w:numPr>
          <w:ilvl w:val="0"/>
          <w:numId w:val="45"/>
        </w:numPr>
        <w:spacing w:before="120" w:after="120"/>
        <w:ind w:left="810" w:hanging="450"/>
        <w:contextualSpacing w:val="0"/>
        <w:rPr>
          <w:rFonts w:ascii="Calibri" w:hAnsi="Calibri" w:cs="Calibri"/>
          <w:sz w:val="28"/>
          <w:szCs w:val="28"/>
        </w:rPr>
      </w:pPr>
      <w:r w:rsidRPr="006B0244">
        <w:rPr>
          <w:rFonts w:ascii="Calibri" w:hAnsi="Calibri" w:cs="Calibri"/>
          <w:sz w:val="28"/>
          <w:szCs w:val="28"/>
        </w:rPr>
        <w:t>How did daily life move before and during the Industrial Revolution?</w:t>
      </w:r>
    </w:p>
    <w:p w:rsidR="00BE6E3C" w:rsidRPr="006B0244" w:rsidRDefault="00BE6E3C" w:rsidP="00CA79F2">
      <w:pPr>
        <w:pStyle w:val="ListParagraph"/>
        <w:numPr>
          <w:ilvl w:val="0"/>
          <w:numId w:val="45"/>
        </w:numPr>
        <w:spacing w:before="120" w:after="120"/>
        <w:ind w:left="810" w:hanging="450"/>
        <w:contextualSpacing w:val="0"/>
        <w:rPr>
          <w:rFonts w:ascii="Calibri" w:hAnsi="Calibri" w:cs="Calibri"/>
          <w:sz w:val="28"/>
          <w:szCs w:val="28"/>
        </w:rPr>
      </w:pPr>
      <w:r w:rsidRPr="006B0244">
        <w:rPr>
          <w:rFonts w:ascii="Calibri" w:hAnsi="Calibri" w:cs="Calibri"/>
          <w:sz w:val="28"/>
          <w:szCs w:val="28"/>
        </w:rPr>
        <w:t>How did the Industrial Revolution move society backward?</w:t>
      </w:r>
    </w:p>
    <w:p w:rsidR="00BE6E3C" w:rsidRDefault="00BE6E3C" w:rsidP="00CA79F2">
      <w:pPr>
        <w:pStyle w:val="ListParagraph"/>
        <w:numPr>
          <w:ilvl w:val="0"/>
          <w:numId w:val="45"/>
        </w:numPr>
        <w:spacing w:before="120" w:after="120"/>
        <w:ind w:left="810" w:hanging="450"/>
        <w:contextualSpacing w:val="0"/>
        <w:rPr>
          <w:rFonts w:ascii="Calibri" w:hAnsi="Calibri" w:cs="Calibri"/>
          <w:sz w:val="28"/>
          <w:szCs w:val="28"/>
        </w:rPr>
      </w:pPr>
      <w:r w:rsidRPr="006B0244">
        <w:rPr>
          <w:rFonts w:ascii="Calibri" w:hAnsi="Calibri" w:cs="Calibri"/>
          <w:sz w:val="28"/>
          <w:szCs w:val="28"/>
        </w:rPr>
        <w:t>How did the Industrial Revolution move society forward?</w:t>
      </w:r>
    </w:p>
    <w:p w:rsidR="00BE6E3C" w:rsidRPr="00BE6E3C" w:rsidRDefault="00BE6E3C" w:rsidP="00352B69">
      <w:pPr>
        <w:pStyle w:val="BlueprintHeading"/>
        <w:spacing w:after="240"/>
      </w:pPr>
      <w:r>
        <w:br w:type="page"/>
      </w:r>
      <w:r w:rsidRPr="00BE6E3C">
        <w:lastRenderedPageBreak/>
        <w:t>10th Grade Industrialization Inquiry</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302"/>
        <w:gridCol w:w="69"/>
        <w:gridCol w:w="8544"/>
      </w:tblGrid>
      <w:tr w:rsidR="008C368A" w:rsidRPr="005A56B6" w:rsidTr="009E504C">
        <w:tc>
          <w:tcPr>
            <w:tcW w:w="10800" w:type="dxa"/>
            <w:gridSpan w:val="3"/>
            <w:shd w:val="clear" w:color="auto" w:fill="003366"/>
            <w:vAlign w:val="center"/>
          </w:tcPr>
          <w:p w:rsidR="008C368A" w:rsidRPr="002F1196" w:rsidRDefault="00BE6E3C" w:rsidP="009E504C">
            <w:pPr>
              <w:pStyle w:val="Compellingquestion0"/>
              <w:spacing w:before="120" w:after="120"/>
              <w:rPr>
                <w:color w:val="FFFFFF"/>
              </w:rPr>
            </w:pPr>
            <w:r w:rsidRPr="002F1196">
              <w:t xml:space="preserve">How </w:t>
            </w:r>
            <w:r w:rsidR="00777020">
              <w:t>D</w:t>
            </w:r>
            <w:r w:rsidRPr="002F1196">
              <w:t xml:space="preserve">id the Industrial Revolution </w:t>
            </w:r>
            <w:r w:rsidR="00777020">
              <w:t>M</w:t>
            </w:r>
            <w:r w:rsidRPr="002F1196">
              <w:t xml:space="preserve">ove </w:t>
            </w:r>
            <w:r w:rsidR="00777020">
              <w:t>P</w:t>
            </w:r>
            <w:r w:rsidRPr="002F1196">
              <w:t>eople?</w:t>
            </w:r>
          </w:p>
        </w:tc>
      </w:tr>
      <w:tr w:rsidR="00404281" w:rsidRPr="005A56B6" w:rsidTr="00404281">
        <w:tc>
          <w:tcPr>
            <w:tcW w:w="1560" w:type="dxa"/>
            <w:gridSpan w:val="2"/>
            <w:shd w:val="clear" w:color="auto" w:fill="auto"/>
            <w:vAlign w:val="center"/>
          </w:tcPr>
          <w:p w:rsidR="008C368A" w:rsidRPr="009E504C" w:rsidRDefault="008C368A" w:rsidP="00D77B13">
            <w:pPr>
              <w:pStyle w:val="TableHeader"/>
              <w:spacing w:before="60" w:after="60" w:line="216" w:lineRule="auto"/>
              <w:rPr>
                <w:szCs w:val="20"/>
              </w:rPr>
            </w:pPr>
            <w:r w:rsidRPr="009E504C">
              <w:rPr>
                <w:szCs w:val="20"/>
              </w:rPr>
              <w:t>New York State Social Studies Framework Key Idea &amp; Practices</w:t>
            </w:r>
          </w:p>
        </w:tc>
        <w:tc>
          <w:tcPr>
            <w:tcW w:w="9240" w:type="dxa"/>
            <w:vAlign w:val="center"/>
          </w:tcPr>
          <w:p w:rsidR="008C368A" w:rsidRPr="00553C9D" w:rsidRDefault="008C368A" w:rsidP="00D77B13">
            <w:pPr>
              <w:pStyle w:val="TableText"/>
              <w:spacing w:line="216" w:lineRule="auto"/>
              <w:rPr>
                <w:sz w:val="18"/>
                <w:szCs w:val="18"/>
              </w:rPr>
            </w:pPr>
            <w:r w:rsidRPr="00553C9D">
              <w:rPr>
                <w:rStyle w:val="bluerun"/>
                <w:sz w:val="18"/>
                <w:szCs w:val="18"/>
              </w:rPr>
              <w:t>10.3 CAUSES AND EFFECTS OF THE INDUSTRIAL REVOLUTION</w:t>
            </w:r>
            <w:r w:rsidRPr="00553C9D">
              <w:rPr>
                <w:b/>
                <w:color w:val="205595"/>
                <w:sz w:val="18"/>
                <w:szCs w:val="18"/>
              </w:rPr>
              <w:t>:</w:t>
            </w:r>
            <w:r w:rsidRPr="00553C9D">
              <w:rPr>
                <w:sz w:val="18"/>
                <w:szCs w:val="18"/>
              </w:rPr>
              <w:t xml:space="preserve"> Innovations in agriculture, production, and transportation led to the Industrial Revolution, which originated in Western Europe and spread over time to Japan and other regions. This led to major population shifts and transformed economic and social systems. </w:t>
            </w:r>
          </w:p>
          <w:p w:rsidR="00D77B13" w:rsidRDefault="00DE0B0D" w:rsidP="00D77B13">
            <w:pPr>
              <w:pStyle w:val="KeyPractices0"/>
              <w:spacing w:line="216" w:lineRule="auto"/>
            </w:pPr>
            <w:r>
              <w:rPr>
                <w:noProof/>
                <w:color w:val="000000"/>
              </w:rPr>
              <mc:AlternateContent>
                <mc:Choice Requires="wpg">
                  <w:drawing>
                    <wp:inline distT="0" distB="0" distL="0" distR="0" wp14:anchorId="2578B0B1" wp14:editId="221F480D">
                      <wp:extent cx="91440" cy="91440"/>
                      <wp:effectExtent l="0" t="0" r="0" b="0"/>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6"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qjEQwwAA&#10;ANsAAAAPAAAAZHJzL2Rvd25yZXYueG1sRI9Ba4NAFITvhf6H5RV6q2s8SLHZSAiElF6kag65PdxX&#10;V+K+FXdj7L/vFgo9DjPzDbMtVzuKhWY/OFawSVIQxJ3TA/cK2ub48grCB2SNo2NS8E0eyt3jwxYL&#10;7e78SUsdehEh7AtUYEKYCil9Z8iiT9xEHL0vN1sMUc691DPeI9yOMkvTXFocOC4YnOhgqLvWN6vA&#10;2cvp41zJ6tjUra/7TJvJaqWen9b9G4hAa/gP/7XftYIsh98v8Qf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qjEQwwAAANsAAAAPAAAAAAAAAAAAAAAAAJcCAABkcnMvZG93&#10;bnJldi54bWxQSwUGAAAAAAQABAD1AAAAhw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6&#10;7sTDAAAA2wAAAA8AAABkcnMvZG93bnJldi54bWxEj0FrwkAUhO8F/8PyCr3Vl1qskrqKFAQPIkYL&#10;Xh+7zySYfRuyW037611B6HGYmW+Y2aJ3jbpwF2ovGt6GGSgW420tpYbvw+p1CipEEkuNF9bwywEW&#10;88HTjHLrr1LwZR9LlSASctJQxdjmiMFU7CgMfcuSvJPvHMUkuxJtR9cEdw2OsuwDHdWSFipq+ati&#10;c97/OA2mOCJudtPTMRSbv7E5v3vcitYvz/3yE1TkPv6HH+211TCawP1L+gE4v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jruxMMAAADbAAAADwAAAAAAAAAAAAAAAACcAgAA&#10;ZHJzL2Rvd25yZXYueG1sUEsFBgAAAAAEAAQA9wAAAIwDAAAAAA==&#10;">
                        <v:imagedata r:id="rId11" o:title="//www.heartinternet.uk/assets/icons/icon_tick.png"/>
                      </v:shape>
                      <w10:anchorlock/>
                    </v:group>
                  </w:pict>
                </mc:Fallback>
              </mc:AlternateContent>
            </w:r>
            <w:r w:rsidR="009E504C">
              <w:rPr>
                <w:i/>
              </w:rPr>
              <w:t xml:space="preserve"> </w:t>
            </w:r>
            <w:r w:rsidR="008C368A" w:rsidRPr="00230145">
              <w:t>Gathering, Using, and Interpreting Evidence</w:t>
            </w:r>
            <w:r w:rsidR="006A0FC0">
              <w:t xml:space="preserve">   </w:t>
            </w:r>
            <w:r w:rsidR="008C368A" w:rsidRPr="00230145">
              <w:t xml:space="preserve"> </w:t>
            </w:r>
            <w:r w:rsidR="009E504C" w:rsidRPr="00230145">
              <w:t xml:space="preserve"> </w:t>
            </w:r>
            <w:r>
              <w:rPr>
                <w:noProof/>
                <w:color w:val="000000"/>
              </w:rPr>
              <mc:AlternateContent>
                <mc:Choice Requires="wpg">
                  <w:drawing>
                    <wp:inline distT="0" distB="0" distL="0" distR="0" wp14:anchorId="251BD4B8" wp14:editId="37BC60F3">
                      <wp:extent cx="91440" cy="91440"/>
                      <wp:effectExtent l="0" t="0" r="0" b="0"/>
                      <wp:docPr id="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1"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2"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&#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L2PZvAAA&#10;ANsAAAAPAAAAZHJzL2Rvd25yZXYueG1sRE+9CsIwEN4F3yGc4KapDiLVKCKI4iJWHdyO5myKzaU0&#10;UevbG0Fwu4/v9+bL1lbiSY0vHSsYDRMQxLnTJRcKzqfNYArCB2SNlWNS8CYPy0W3M8dUuxcf6ZmF&#10;QsQQ9ikqMCHUqZQ+N2TRD11NHLmbayyGCJtC6gZfMdxWcpwkE2mx5NhgsKa1ofyePawCZ6/b/eUg&#10;D5tTdvZZMdamtlqpfq9dzUAEasNf/HPvdJw/gu8v8QC5+A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kvY9m8AAAA2wAAAA8AAAAAAAAAAAAAAAAAlwIAAGRycy9kb3ducmV2Lnht&#10;bFBLBQYAAAAABAAEAPUAAACAAw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h&#10;h+HAAAAA2wAAAA8AAABkcnMvZG93bnJldi54bWxET01rwkAQvRf8D8sI3uqkSotEVymC4EFKo4LX&#10;YXdMgtnZkF01+uu7hUJv83ifs1j1rlE37kLtRcPbOAPFYrytpdRwPGxeZ6BCJLHUeGENDw6wWg5e&#10;FpRbf5eCb/tYqhQiIScNVYxtjhhMxY7C2LcsiTv7zlFMsCvRdnRP4a7BSZZ9oKNaUkNFLa8rNpf9&#10;1WkwxQlx9z07n0Kxe76by9Tjl2g9Gvafc1CR+/gv/nNvbZo/gd9f0gG4/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CGH4cAAAADbAAAADwAAAAAAAAAAAAAAAACcAgAAZHJz&#10;L2Rvd25yZXYueG1sUEsFBgAAAAAEAAQA9wAAAIkDAAAAAA==&#10;">
                        <v:imagedata r:id="rId12" o:title="//www.heartinternet.uk/assets/icons/icon_tick.png"/>
                      </v:shape>
                      <w10:anchorlock/>
                    </v:group>
                  </w:pict>
                </mc:Fallback>
              </mc:AlternateContent>
            </w:r>
            <w:r w:rsidR="009E504C" w:rsidRPr="00230145">
              <w:rPr>
                <w:noProof/>
                <w:color w:val="000000"/>
              </w:rPr>
              <w:t xml:space="preserve"> </w:t>
            </w:r>
            <w:r w:rsidR="008C368A" w:rsidRPr="00230145">
              <w:t>Chronol</w:t>
            </w:r>
            <w:r w:rsidR="00D77B13">
              <w:t>ogical Reasoning and Causation</w:t>
            </w:r>
          </w:p>
          <w:p w:rsidR="008C368A" w:rsidRPr="009E504C" w:rsidRDefault="00DE0B0D" w:rsidP="00D77B13">
            <w:pPr>
              <w:pStyle w:val="KeyPractices0"/>
              <w:spacing w:line="216" w:lineRule="auto"/>
              <w:rPr>
                <w:i/>
              </w:rPr>
            </w:pPr>
            <w:r>
              <w:rPr>
                <w:noProof/>
                <w:color w:val="000000"/>
              </w:rPr>
              <mc:AlternateContent>
                <mc:Choice Requires="wpg">
                  <w:drawing>
                    <wp:inline distT="0" distB="0" distL="0" distR="0" wp14:anchorId="50E01667" wp14:editId="3FC85C3D">
                      <wp:extent cx="91440" cy="91440"/>
                      <wp:effectExtent l="0" t="0" r="0" b="0"/>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8"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9"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j7auwAA&#10;ANoAAAAPAAAAZHJzL2Rvd25yZXYueG1sRE+9CsIwEN4F3yGc4GZTHUSqUUQQxUWsOrgdzdkUm0tp&#10;ota3N4Pg+PH9L1adrcWLWl85VjBOUhDEhdMVlwou5+1oBsIHZI21Y1LwIQ+rZb+3wEy7N5/olYdS&#10;xBD2GSowITSZlL4wZNEnriGO3N21FkOEbSl1i+8Ybms5SdOptFhxbDDY0MZQ8cifVoGzt93hepTH&#10;7Tm/+LycaNNYrdRw0K3nIAJ14S/+ufdaQdwar8QbIJdf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7vI+2rsAAADaAAAADwAAAAAAAAAAAAAAAACXAgAAZHJzL2Rvd25yZXYueG1s&#10;UEsFBgAAAAAEAAQA9QAAAH8DA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B&#10;teTCAAAA2gAAAA8AAABkcnMvZG93bnJldi54bWxEj0FrwkAUhO+F/oflFXqrL7VYNHUVEQQPUhoV&#10;vD52n0kw+zZkV43++q5Q6HGYmW+Y6bx3jbpwF2ovGt4HGSgW420tpYb9bvU2BhUiiaXGC2u4cYD5&#10;7PlpSrn1Vyn4so2lShAJOWmoYmxzxGAqdhQGvmVJ3tF3jmKSXYm2o2uCuwaHWfaJjmpJCxW1vKzY&#10;nLZnp8EUB8TNz/h4CMXmPjKnD4/fovXrS7/4AhW5j//hv/baapjA40q6ATj7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iAbXkwgAAANoAAAAPAAAAAAAAAAAAAAAAAJwCAABk&#10;cnMvZG93bnJldi54bWxQSwUGAAAAAAQABAD3AAAAiwMAAAAA&#10;">
                        <v:imagedata r:id="rId13" o:title="//www.heartinternet.uk/assets/icons/icon_tick.png"/>
                      </v:shape>
                      <w10:anchorlock/>
                    </v:group>
                  </w:pict>
                </mc:Fallback>
              </mc:AlternateContent>
            </w:r>
            <w:r w:rsidR="009E504C" w:rsidRPr="00230145">
              <w:rPr>
                <w:noProof/>
                <w:color w:val="000000"/>
              </w:rPr>
              <w:t xml:space="preserve"> </w:t>
            </w:r>
            <w:r w:rsidR="008C368A" w:rsidRPr="00230145">
              <w:t>Economics and Economic Systems</w:t>
            </w:r>
            <w:r w:rsidR="006A0FC0">
              <w:t xml:space="preserve">    </w:t>
            </w:r>
            <w:r w:rsidR="008C368A" w:rsidRPr="00230145">
              <w:t xml:space="preserve"> </w:t>
            </w:r>
            <w:r w:rsidR="009E504C" w:rsidRPr="00230145">
              <w:t xml:space="preserve"> </w:t>
            </w:r>
            <w:r>
              <w:rPr>
                <w:noProof/>
                <w:color w:val="000000"/>
              </w:rPr>
              <mc:AlternateContent>
                <mc:Choice Requires="wpg">
                  <w:drawing>
                    <wp:inline distT="0" distB="0" distL="0" distR="0" wp14:anchorId="04875C71" wp14:editId="57F20B14">
                      <wp:extent cx="91440" cy="91440"/>
                      <wp:effectExtent l="0" t="0" r="0"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gkwvwAA&#10;ANoAAAAPAAAAZHJzL2Rvd25yZXYueG1sRI9Bq8IwEITvgv8hrOBNU3sQqUYRQXx4EasevC3N2hSb&#10;TWnytP57Iwgeh5n5hlmsOluLB7W+cqxgMk5AEBdOV1wqOJ+2oxkIH5A11o5JwYs8rJb93gIz7Z58&#10;pEceShEh7DNUYEJoMil9YciiH7uGOHo311oMUbal1C0+I9zWMk2SqbRYcVww2NDGUHHP/60CZ6+7&#10;/eUgD9tTfvZ5mWrTWK3UcNCt5yACdeEX/rb/tIIUPlfiDZDL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8aCTC/AAAA2gAAAA8AAAAAAAAAAAAAAAAAlwIAAGRycy9kb3ducmV2&#10;LnhtbFBLBQYAAAAABAAEAPUAAACDAw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p&#10;gg7CAAAA2gAAAA8AAABkcnMvZG93bnJldi54bWxEj0FrwkAUhO+F/oflFXqrL1UskrqRIgg9SDFa&#10;8PrYfSYh2bchu2raX98VhB6HmfmGWa5G16kLD6HxouF1koFiMd42Umn4PmxeFqBCJLHUeWENPxxg&#10;VTw+LCm3/iolX/axUgkiIScNdYx9jhhMzY7CxPcsyTv5wVFMcqjQDnRNcNfhNMve0FEjaaGmntc1&#10;m3Z/dhpMeUTc7hanYyi3v3PTzjx+idbPT+PHO6jIY/wP39ufVsMMblfSDcDi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D6YIOwgAAANoAAAAPAAAAAAAAAAAAAAAAAJwCAABk&#10;cnMvZG93bnJldi54bWxQSwUGAAAAAAQABAD3AAAAiwMAAAAA&#10;">
                        <v:imagedata r:id="rId14" o:title="//www.heartinternet.uk/assets/icons/icon_tick.png"/>
                      </v:shape>
                      <w10:anchorlock/>
                    </v:group>
                  </w:pict>
                </mc:Fallback>
              </mc:AlternateContent>
            </w:r>
            <w:r w:rsidR="009E504C" w:rsidRPr="00230145">
              <w:rPr>
                <w:noProof/>
                <w:color w:val="000000"/>
              </w:rPr>
              <w:t xml:space="preserve"> </w:t>
            </w:r>
            <w:r w:rsidR="008C368A" w:rsidRPr="00230145">
              <w:t>Geographic Reasoning</w:t>
            </w:r>
          </w:p>
        </w:tc>
      </w:tr>
      <w:tr w:rsidR="00404281" w:rsidRPr="005A56B6" w:rsidTr="00F36A64">
        <w:trPr>
          <w:trHeight w:val="584"/>
        </w:trPr>
        <w:tc>
          <w:tcPr>
            <w:tcW w:w="1560" w:type="dxa"/>
            <w:gridSpan w:val="2"/>
            <w:tcBorders>
              <w:bottom w:val="single" w:sz="4" w:space="0" w:color="auto"/>
            </w:tcBorders>
            <w:shd w:val="clear" w:color="auto" w:fill="auto"/>
            <w:vAlign w:val="center"/>
          </w:tcPr>
          <w:p w:rsidR="008C368A" w:rsidRPr="009E504C" w:rsidRDefault="008C368A" w:rsidP="00E55F16">
            <w:pPr>
              <w:pStyle w:val="TableHeader"/>
              <w:spacing w:before="60" w:after="60" w:line="216" w:lineRule="auto"/>
              <w:rPr>
                <w:szCs w:val="20"/>
              </w:rPr>
            </w:pPr>
            <w:r w:rsidRPr="009E504C">
              <w:rPr>
                <w:szCs w:val="20"/>
              </w:rPr>
              <w:t>Staging the Question</w:t>
            </w:r>
          </w:p>
        </w:tc>
        <w:tc>
          <w:tcPr>
            <w:tcW w:w="9240" w:type="dxa"/>
            <w:tcBorders>
              <w:bottom w:val="single" w:sz="4" w:space="0" w:color="auto"/>
            </w:tcBorders>
            <w:vAlign w:val="center"/>
          </w:tcPr>
          <w:p w:rsidR="008C368A" w:rsidRPr="00553C9D" w:rsidRDefault="00DF22DD" w:rsidP="001C6F7A">
            <w:pPr>
              <w:pStyle w:val="TableText"/>
              <w:spacing w:line="216" w:lineRule="auto"/>
              <w:rPr>
                <w:sz w:val="18"/>
                <w:szCs w:val="18"/>
              </w:rPr>
            </w:pPr>
            <w:r w:rsidRPr="00553C9D">
              <w:rPr>
                <w:sz w:val="18"/>
                <w:szCs w:val="18"/>
              </w:rPr>
              <w:t xml:space="preserve">Using a map showing technological innovations </w:t>
            </w:r>
            <w:r w:rsidR="00777020" w:rsidRPr="00553C9D">
              <w:rPr>
                <w:sz w:val="18"/>
                <w:szCs w:val="18"/>
              </w:rPr>
              <w:t xml:space="preserve">from </w:t>
            </w:r>
            <w:r w:rsidRPr="00553C9D">
              <w:rPr>
                <w:sz w:val="18"/>
                <w:szCs w:val="18"/>
              </w:rPr>
              <w:t>1715</w:t>
            </w:r>
            <w:r w:rsidR="00777020" w:rsidRPr="00553C9D">
              <w:rPr>
                <w:sz w:val="18"/>
                <w:szCs w:val="18"/>
              </w:rPr>
              <w:t xml:space="preserve"> to </w:t>
            </w:r>
            <w:r w:rsidRPr="00553C9D">
              <w:rPr>
                <w:sz w:val="18"/>
                <w:szCs w:val="18"/>
              </w:rPr>
              <w:t xml:space="preserve">1815, preview the growth of industry in Great Britain by having students make predictions about </w:t>
            </w:r>
            <w:r w:rsidR="001C6F7A">
              <w:rPr>
                <w:sz w:val="18"/>
                <w:szCs w:val="18"/>
              </w:rPr>
              <w:t xml:space="preserve">how </w:t>
            </w:r>
            <w:r w:rsidRPr="00553C9D">
              <w:rPr>
                <w:sz w:val="18"/>
                <w:szCs w:val="18"/>
              </w:rPr>
              <w:t xml:space="preserve">these innovations </w:t>
            </w:r>
            <w:r w:rsidR="001C6F7A">
              <w:rPr>
                <w:sz w:val="18"/>
                <w:szCs w:val="18"/>
              </w:rPr>
              <w:t>affected</w:t>
            </w:r>
            <w:r w:rsidR="001C6F7A" w:rsidRPr="00553C9D">
              <w:rPr>
                <w:sz w:val="18"/>
                <w:szCs w:val="18"/>
              </w:rPr>
              <w:t xml:space="preserve"> </w:t>
            </w:r>
            <w:r w:rsidRPr="00553C9D">
              <w:rPr>
                <w:sz w:val="18"/>
                <w:szCs w:val="18"/>
              </w:rPr>
              <w:t xml:space="preserve">daily life and society. </w:t>
            </w:r>
          </w:p>
        </w:tc>
      </w:tr>
      <w:tr w:rsidR="009E504C" w:rsidRPr="005A56B6" w:rsidTr="00A04867">
        <w:trPr>
          <w:trHeight w:val="224"/>
        </w:trPr>
        <w:tc>
          <w:tcPr>
            <w:tcW w:w="10800" w:type="dxa"/>
            <w:gridSpan w:val="3"/>
            <w:tcBorders>
              <w:left w:val="nil"/>
              <w:bottom w:val="nil"/>
              <w:right w:val="nil"/>
            </w:tcBorders>
            <w:shd w:val="clear" w:color="auto" w:fill="auto"/>
            <w:vAlign w:val="center"/>
          </w:tcPr>
          <w:tbl>
            <w:tblPr>
              <w:tblpPr w:leftFromText="180" w:rightFromText="180" w:horzAnchor="margin" w:tblpY="450"/>
              <w:tblOverlap w:val="never"/>
              <w:tblW w:w="10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528"/>
              <w:gridCol w:w="259"/>
              <w:gridCol w:w="2515"/>
              <w:gridCol w:w="259"/>
              <w:gridCol w:w="2528"/>
              <w:gridCol w:w="259"/>
              <w:gridCol w:w="2515"/>
            </w:tblGrid>
            <w:tr w:rsidR="00560710" w:rsidRPr="005A56B6" w:rsidTr="00560710">
              <w:trPr>
                <w:trHeight w:val="88"/>
              </w:trPr>
              <w:tc>
                <w:tcPr>
                  <w:tcW w:w="2528" w:type="dxa"/>
                  <w:shd w:val="clear" w:color="auto" w:fill="205595"/>
                </w:tcPr>
                <w:p w:rsidR="00560710" w:rsidRPr="00404281" w:rsidRDefault="00560710" w:rsidP="00560710">
                  <w:pPr>
                    <w:spacing w:before="80" w:after="80" w:line="240" w:lineRule="auto"/>
                    <w:jc w:val="center"/>
                    <w:rPr>
                      <w:rFonts w:ascii="Calibri" w:eastAsia="MS Mincho" w:hAnsi="Calibri" w:cs="Calibri"/>
                      <w:b/>
                      <w:color w:val="FFFFFF"/>
                      <w:sz w:val="20"/>
                    </w:rPr>
                  </w:pPr>
                  <w:r w:rsidRPr="00404281">
                    <w:rPr>
                      <w:rFonts w:ascii="Calibri" w:eastAsia="Georgia" w:hAnsi="Calibri" w:cs="Calibri"/>
                      <w:b/>
                      <w:color w:val="FFFFFF"/>
                      <w:sz w:val="20"/>
                    </w:rPr>
                    <w:t>Supporting Question 1</w:t>
                  </w:r>
                </w:p>
              </w:tc>
              <w:tc>
                <w:tcPr>
                  <w:tcW w:w="259" w:type="dxa"/>
                  <w:tcBorders>
                    <w:top w:val="nil"/>
                    <w:bottom w:val="nil"/>
                  </w:tcBorders>
                  <w:shd w:val="clear" w:color="auto" w:fill="auto"/>
                </w:tcPr>
                <w:p w:rsidR="00560710" w:rsidRPr="00404281" w:rsidRDefault="00560710" w:rsidP="00560710">
                  <w:pPr>
                    <w:spacing w:before="80" w:after="80" w:line="240" w:lineRule="auto"/>
                    <w:jc w:val="center"/>
                    <w:rPr>
                      <w:rFonts w:ascii="Calibri" w:eastAsia="Georgia" w:hAnsi="Calibri" w:cs="Calibri"/>
                      <w:b/>
                      <w:color w:val="FFFFFF"/>
                      <w:sz w:val="20"/>
                    </w:rPr>
                  </w:pPr>
                </w:p>
              </w:tc>
              <w:tc>
                <w:tcPr>
                  <w:tcW w:w="2515" w:type="dxa"/>
                  <w:shd w:val="clear" w:color="auto" w:fill="205595"/>
                </w:tcPr>
                <w:p w:rsidR="00560710" w:rsidRPr="00404281" w:rsidRDefault="00560710" w:rsidP="00560710">
                  <w:pPr>
                    <w:spacing w:before="80" w:after="80" w:line="240" w:lineRule="auto"/>
                    <w:jc w:val="center"/>
                    <w:rPr>
                      <w:rFonts w:ascii="Calibri" w:eastAsia="MS Mincho" w:hAnsi="Calibri" w:cs="Calibri"/>
                      <w:b/>
                      <w:color w:val="FFFFFF"/>
                      <w:sz w:val="20"/>
                    </w:rPr>
                  </w:pPr>
                  <w:r w:rsidRPr="00404281">
                    <w:rPr>
                      <w:rFonts w:ascii="Calibri" w:eastAsia="Georgia" w:hAnsi="Calibri" w:cs="Calibri"/>
                      <w:b/>
                      <w:color w:val="FFFFFF"/>
                      <w:sz w:val="20"/>
                    </w:rPr>
                    <w:t>Supporting Question 2</w:t>
                  </w:r>
                </w:p>
              </w:tc>
              <w:tc>
                <w:tcPr>
                  <w:tcW w:w="259" w:type="dxa"/>
                  <w:tcBorders>
                    <w:top w:val="nil"/>
                    <w:bottom w:val="nil"/>
                  </w:tcBorders>
                  <w:shd w:val="clear" w:color="auto" w:fill="auto"/>
                </w:tcPr>
                <w:p w:rsidR="00560710" w:rsidRPr="00404281" w:rsidRDefault="00560710" w:rsidP="00560710">
                  <w:pPr>
                    <w:spacing w:before="80" w:after="80" w:line="240" w:lineRule="auto"/>
                    <w:jc w:val="center"/>
                    <w:rPr>
                      <w:rFonts w:ascii="Calibri" w:eastAsia="Georgia" w:hAnsi="Calibri" w:cs="Calibri"/>
                      <w:b/>
                      <w:color w:val="FFFFFF"/>
                      <w:sz w:val="20"/>
                    </w:rPr>
                  </w:pPr>
                </w:p>
              </w:tc>
              <w:tc>
                <w:tcPr>
                  <w:tcW w:w="2528" w:type="dxa"/>
                  <w:shd w:val="clear" w:color="auto" w:fill="205595"/>
                </w:tcPr>
                <w:p w:rsidR="00560710" w:rsidRPr="00404281" w:rsidRDefault="00560710" w:rsidP="00560710">
                  <w:pPr>
                    <w:spacing w:before="80" w:after="80" w:line="240" w:lineRule="auto"/>
                    <w:jc w:val="center"/>
                    <w:rPr>
                      <w:rFonts w:ascii="Calibri" w:eastAsia="MS Mincho" w:hAnsi="Calibri" w:cs="Calibri"/>
                      <w:b/>
                      <w:color w:val="FFFFFF"/>
                      <w:sz w:val="20"/>
                    </w:rPr>
                  </w:pPr>
                  <w:r w:rsidRPr="00404281">
                    <w:rPr>
                      <w:rFonts w:ascii="Calibri" w:eastAsia="Georgia" w:hAnsi="Calibri" w:cs="Calibri"/>
                      <w:b/>
                      <w:color w:val="FFFFFF"/>
                      <w:sz w:val="20"/>
                    </w:rPr>
                    <w:t>Supporting Question 3</w:t>
                  </w:r>
                </w:p>
              </w:tc>
              <w:tc>
                <w:tcPr>
                  <w:tcW w:w="259" w:type="dxa"/>
                  <w:tcBorders>
                    <w:top w:val="nil"/>
                    <w:bottom w:val="nil"/>
                  </w:tcBorders>
                  <w:shd w:val="clear" w:color="auto" w:fill="auto"/>
                </w:tcPr>
                <w:p w:rsidR="00560710" w:rsidRPr="00404281" w:rsidRDefault="00560710" w:rsidP="00560710">
                  <w:pPr>
                    <w:spacing w:before="80" w:after="80" w:line="240" w:lineRule="auto"/>
                    <w:jc w:val="center"/>
                    <w:rPr>
                      <w:rFonts w:ascii="Calibri" w:eastAsia="Georgia" w:hAnsi="Calibri" w:cs="Calibri"/>
                      <w:b/>
                      <w:color w:val="FFFFFF"/>
                      <w:sz w:val="20"/>
                    </w:rPr>
                  </w:pPr>
                </w:p>
              </w:tc>
              <w:tc>
                <w:tcPr>
                  <w:tcW w:w="2515" w:type="dxa"/>
                  <w:shd w:val="clear" w:color="auto" w:fill="205595"/>
                </w:tcPr>
                <w:p w:rsidR="00560710" w:rsidRPr="00404281" w:rsidRDefault="00560710" w:rsidP="00560710">
                  <w:pPr>
                    <w:spacing w:before="80" w:after="80" w:line="240" w:lineRule="auto"/>
                    <w:jc w:val="center"/>
                    <w:rPr>
                      <w:rFonts w:ascii="Calibri" w:eastAsia="Georgia" w:hAnsi="Calibri" w:cs="Calibri"/>
                      <w:b/>
                      <w:color w:val="FFFFFF"/>
                      <w:sz w:val="20"/>
                    </w:rPr>
                  </w:pPr>
                  <w:r w:rsidRPr="00404281">
                    <w:rPr>
                      <w:rFonts w:ascii="Calibri" w:eastAsia="Georgia" w:hAnsi="Calibri" w:cs="Calibri"/>
                      <w:b/>
                      <w:color w:val="FFFFFF"/>
                      <w:sz w:val="20"/>
                    </w:rPr>
                    <w:t>Supporting Question 4</w:t>
                  </w:r>
                </w:p>
              </w:tc>
            </w:tr>
            <w:tr w:rsidR="00560710" w:rsidRPr="005A56B6" w:rsidTr="00560710">
              <w:trPr>
                <w:trHeight w:val="659"/>
              </w:trPr>
              <w:tc>
                <w:tcPr>
                  <w:tcW w:w="2528" w:type="dxa"/>
                </w:tcPr>
                <w:p w:rsidR="00560710" w:rsidRPr="00404281" w:rsidRDefault="00560710" w:rsidP="00560710">
                  <w:pPr>
                    <w:pStyle w:val="TableText"/>
                    <w:spacing w:line="216" w:lineRule="auto"/>
                    <w:rPr>
                      <w:rFonts w:cs="Calibri"/>
                      <w:szCs w:val="20"/>
                    </w:rPr>
                  </w:pPr>
                  <w:r w:rsidRPr="00404281">
                    <w:rPr>
                      <w:rFonts w:cs="Calibri"/>
                      <w:szCs w:val="20"/>
                    </w:rPr>
                    <w:t>Where did people move to and from during the Industrial Revolution?</w:t>
                  </w:r>
                </w:p>
              </w:tc>
              <w:tc>
                <w:tcPr>
                  <w:tcW w:w="259" w:type="dxa"/>
                  <w:tcBorders>
                    <w:top w:val="nil"/>
                    <w:bottom w:val="nil"/>
                  </w:tcBorders>
                  <w:shd w:val="clear" w:color="auto" w:fill="auto"/>
                </w:tcPr>
                <w:p w:rsidR="00560710" w:rsidRPr="00404281" w:rsidRDefault="00560710" w:rsidP="00560710">
                  <w:pPr>
                    <w:pStyle w:val="TableText"/>
                    <w:spacing w:line="216" w:lineRule="auto"/>
                    <w:rPr>
                      <w:rFonts w:cs="Calibri"/>
                      <w:szCs w:val="20"/>
                    </w:rPr>
                  </w:pPr>
                </w:p>
              </w:tc>
              <w:tc>
                <w:tcPr>
                  <w:tcW w:w="2515" w:type="dxa"/>
                </w:tcPr>
                <w:p w:rsidR="00560710" w:rsidRPr="00404281" w:rsidRDefault="00560710" w:rsidP="00560710">
                  <w:pPr>
                    <w:pStyle w:val="TableText"/>
                    <w:spacing w:line="216" w:lineRule="auto"/>
                    <w:rPr>
                      <w:rFonts w:cs="Calibri"/>
                      <w:szCs w:val="20"/>
                    </w:rPr>
                  </w:pPr>
                  <w:r w:rsidRPr="00404281">
                    <w:rPr>
                      <w:rFonts w:cs="Calibri"/>
                      <w:szCs w:val="20"/>
                    </w:rPr>
                    <w:t>How did daily life move before and during the Industrial Revolution?</w:t>
                  </w:r>
                </w:p>
              </w:tc>
              <w:tc>
                <w:tcPr>
                  <w:tcW w:w="259" w:type="dxa"/>
                  <w:tcBorders>
                    <w:top w:val="nil"/>
                    <w:bottom w:val="nil"/>
                  </w:tcBorders>
                  <w:shd w:val="clear" w:color="auto" w:fill="auto"/>
                </w:tcPr>
                <w:p w:rsidR="00560710" w:rsidRPr="00404281" w:rsidRDefault="00560710" w:rsidP="00560710">
                  <w:pPr>
                    <w:pStyle w:val="TableText"/>
                    <w:spacing w:line="216" w:lineRule="auto"/>
                    <w:rPr>
                      <w:rFonts w:cs="Calibri"/>
                      <w:szCs w:val="20"/>
                    </w:rPr>
                  </w:pPr>
                </w:p>
              </w:tc>
              <w:tc>
                <w:tcPr>
                  <w:tcW w:w="2528" w:type="dxa"/>
                </w:tcPr>
                <w:p w:rsidR="00560710" w:rsidRPr="00404281" w:rsidRDefault="00560710" w:rsidP="00560710">
                  <w:pPr>
                    <w:pStyle w:val="TableText"/>
                    <w:spacing w:line="216" w:lineRule="auto"/>
                    <w:rPr>
                      <w:rFonts w:cs="Calibri"/>
                      <w:szCs w:val="20"/>
                    </w:rPr>
                  </w:pPr>
                  <w:r w:rsidRPr="00404281">
                    <w:rPr>
                      <w:rFonts w:cs="Calibri"/>
                      <w:szCs w:val="20"/>
                    </w:rPr>
                    <w:t>How did the Industrial Revolution move society backward?</w:t>
                  </w:r>
                </w:p>
              </w:tc>
              <w:tc>
                <w:tcPr>
                  <w:tcW w:w="259" w:type="dxa"/>
                  <w:tcBorders>
                    <w:top w:val="nil"/>
                    <w:bottom w:val="nil"/>
                  </w:tcBorders>
                  <w:shd w:val="clear" w:color="auto" w:fill="auto"/>
                </w:tcPr>
                <w:p w:rsidR="00560710" w:rsidRPr="00404281" w:rsidRDefault="00560710" w:rsidP="00560710">
                  <w:pPr>
                    <w:pStyle w:val="TableText"/>
                    <w:spacing w:line="216" w:lineRule="auto"/>
                    <w:rPr>
                      <w:rFonts w:cs="Calibri"/>
                      <w:szCs w:val="20"/>
                    </w:rPr>
                  </w:pPr>
                </w:p>
              </w:tc>
              <w:tc>
                <w:tcPr>
                  <w:tcW w:w="2515" w:type="dxa"/>
                </w:tcPr>
                <w:p w:rsidR="00560710" w:rsidRPr="00404281" w:rsidRDefault="00560710" w:rsidP="00560710">
                  <w:pPr>
                    <w:pStyle w:val="TableText"/>
                    <w:spacing w:line="216" w:lineRule="auto"/>
                    <w:rPr>
                      <w:rFonts w:cs="Calibri"/>
                      <w:szCs w:val="20"/>
                    </w:rPr>
                  </w:pPr>
                  <w:r w:rsidRPr="00404281">
                    <w:rPr>
                      <w:rFonts w:cs="Calibri"/>
                      <w:szCs w:val="20"/>
                    </w:rPr>
                    <w:t>How did the Industrial Revolution move society forward?</w:t>
                  </w:r>
                </w:p>
              </w:tc>
            </w:tr>
            <w:tr w:rsidR="00560710" w:rsidRPr="005A56B6" w:rsidTr="00560710">
              <w:trPr>
                <w:trHeight w:val="516"/>
              </w:trPr>
              <w:tc>
                <w:tcPr>
                  <w:tcW w:w="2528" w:type="dxa"/>
                  <w:shd w:val="clear" w:color="auto" w:fill="205595"/>
                </w:tcPr>
                <w:p w:rsidR="00560710" w:rsidRPr="007C4937" w:rsidRDefault="00560710" w:rsidP="00560710">
                  <w:pPr>
                    <w:spacing w:before="80" w:after="80" w:line="240" w:lineRule="auto"/>
                    <w:jc w:val="center"/>
                    <w:rPr>
                      <w:rFonts w:ascii="Calibri" w:eastAsia="Georgia" w:hAnsi="Calibri" w:cs="Calibri"/>
                      <w:b/>
                      <w:color w:val="FFFFFF"/>
                      <w:sz w:val="20"/>
                    </w:rPr>
                  </w:pPr>
                  <w:r w:rsidRPr="00404281">
                    <w:rPr>
                      <w:rFonts w:ascii="Calibri" w:eastAsia="Georgia" w:hAnsi="Calibri" w:cs="Calibri"/>
                      <w:b/>
                      <w:color w:val="FFFFFF"/>
                      <w:sz w:val="20"/>
                    </w:rPr>
                    <w:t xml:space="preserve">Formative </w:t>
                  </w:r>
                  <w:r>
                    <w:rPr>
                      <w:rFonts w:ascii="Calibri" w:eastAsia="Georgia" w:hAnsi="Calibri" w:cs="Calibri"/>
                      <w:b/>
                      <w:color w:val="FFFFFF"/>
                      <w:sz w:val="20"/>
                    </w:rPr>
                    <w:br/>
                  </w:r>
                  <w:r w:rsidRPr="00404281">
                    <w:rPr>
                      <w:rFonts w:ascii="Calibri" w:eastAsia="Georgia" w:hAnsi="Calibri" w:cs="Calibri"/>
                      <w:b/>
                      <w:color w:val="FFFFFF"/>
                      <w:sz w:val="20"/>
                    </w:rPr>
                    <w:t>Performance Task</w:t>
                  </w:r>
                </w:p>
              </w:tc>
              <w:tc>
                <w:tcPr>
                  <w:tcW w:w="259" w:type="dxa"/>
                  <w:tcBorders>
                    <w:top w:val="nil"/>
                    <w:bottom w:val="nil"/>
                  </w:tcBorders>
                  <w:shd w:val="clear" w:color="auto" w:fill="auto"/>
                </w:tcPr>
                <w:p w:rsidR="00560710" w:rsidRPr="00404281" w:rsidRDefault="00560710" w:rsidP="00560710">
                  <w:pPr>
                    <w:spacing w:before="80" w:after="80" w:line="240" w:lineRule="auto"/>
                    <w:jc w:val="center"/>
                    <w:rPr>
                      <w:rFonts w:ascii="Calibri" w:eastAsia="Georgia" w:hAnsi="Calibri" w:cs="Calibri"/>
                      <w:b/>
                      <w:color w:val="FFFFFF"/>
                      <w:sz w:val="20"/>
                    </w:rPr>
                  </w:pPr>
                </w:p>
              </w:tc>
              <w:tc>
                <w:tcPr>
                  <w:tcW w:w="2515" w:type="dxa"/>
                  <w:shd w:val="clear" w:color="auto" w:fill="205595"/>
                </w:tcPr>
                <w:p w:rsidR="00560710" w:rsidRPr="007C4937" w:rsidRDefault="00560710" w:rsidP="00560710">
                  <w:pPr>
                    <w:spacing w:before="80" w:after="80" w:line="240" w:lineRule="auto"/>
                    <w:jc w:val="center"/>
                    <w:rPr>
                      <w:rFonts w:ascii="Calibri" w:eastAsia="Georgia" w:hAnsi="Calibri" w:cs="Calibri"/>
                      <w:b/>
                      <w:color w:val="FFFFFF"/>
                      <w:sz w:val="20"/>
                    </w:rPr>
                  </w:pPr>
                  <w:r w:rsidRPr="00404281">
                    <w:rPr>
                      <w:rFonts w:ascii="Calibri" w:eastAsia="Georgia" w:hAnsi="Calibri" w:cs="Calibri"/>
                      <w:b/>
                      <w:color w:val="FFFFFF"/>
                      <w:sz w:val="20"/>
                    </w:rPr>
                    <w:t xml:space="preserve">Formative </w:t>
                  </w:r>
                  <w:r>
                    <w:rPr>
                      <w:rFonts w:ascii="Calibri" w:eastAsia="Georgia" w:hAnsi="Calibri" w:cs="Calibri"/>
                      <w:b/>
                      <w:color w:val="FFFFFF"/>
                      <w:sz w:val="20"/>
                    </w:rPr>
                    <w:br/>
                  </w:r>
                  <w:r w:rsidRPr="00404281">
                    <w:rPr>
                      <w:rFonts w:ascii="Calibri" w:eastAsia="Georgia" w:hAnsi="Calibri" w:cs="Calibri"/>
                      <w:b/>
                      <w:color w:val="FFFFFF"/>
                      <w:sz w:val="20"/>
                    </w:rPr>
                    <w:t>Performance Task</w:t>
                  </w:r>
                </w:p>
              </w:tc>
              <w:tc>
                <w:tcPr>
                  <w:tcW w:w="259" w:type="dxa"/>
                  <w:tcBorders>
                    <w:top w:val="nil"/>
                    <w:bottom w:val="nil"/>
                  </w:tcBorders>
                  <w:shd w:val="clear" w:color="auto" w:fill="auto"/>
                </w:tcPr>
                <w:p w:rsidR="00560710" w:rsidRPr="00404281" w:rsidRDefault="00560710" w:rsidP="00560710">
                  <w:pPr>
                    <w:spacing w:before="80" w:after="80" w:line="240" w:lineRule="auto"/>
                    <w:jc w:val="center"/>
                    <w:rPr>
                      <w:rFonts w:ascii="Calibri" w:eastAsia="Georgia" w:hAnsi="Calibri" w:cs="Calibri"/>
                      <w:b/>
                      <w:color w:val="FFFFFF"/>
                      <w:sz w:val="20"/>
                    </w:rPr>
                  </w:pPr>
                </w:p>
              </w:tc>
              <w:tc>
                <w:tcPr>
                  <w:tcW w:w="2528" w:type="dxa"/>
                  <w:shd w:val="clear" w:color="auto" w:fill="205595"/>
                </w:tcPr>
                <w:p w:rsidR="00560710" w:rsidRPr="007C4937" w:rsidRDefault="00560710" w:rsidP="00560710">
                  <w:pPr>
                    <w:spacing w:before="80" w:after="80" w:line="240" w:lineRule="auto"/>
                    <w:jc w:val="center"/>
                    <w:rPr>
                      <w:rFonts w:ascii="Calibri" w:eastAsia="Georgia" w:hAnsi="Calibri" w:cs="Calibri"/>
                      <w:b/>
                      <w:color w:val="FFFFFF"/>
                      <w:sz w:val="20"/>
                    </w:rPr>
                  </w:pPr>
                  <w:r w:rsidRPr="00404281">
                    <w:rPr>
                      <w:rFonts w:ascii="Calibri" w:eastAsia="Georgia" w:hAnsi="Calibri" w:cs="Calibri"/>
                      <w:b/>
                      <w:color w:val="FFFFFF"/>
                      <w:sz w:val="20"/>
                    </w:rPr>
                    <w:t xml:space="preserve">Formative </w:t>
                  </w:r>
                  <w:r>
                    <w:rPr>
                      <w:rFonts w:ascii="Calibri" w:eastAsia="Georgia" w:hAnsi="Calibri" w:cs="Calibri"/>
                      <w:b/>
                      <w:color w:val="FFFFFF"/>
                      <w:sz w:val="20"/>
                    </w:rPr>
                    <w:br/>
                  </w:r>
                  <w:r w:rsidRPr="00404281">
                    <w:rPr>
                      <w:rFonts w:ascii="Calibri" w:eastAsia="Georgia" w:hAnsi="Calibri" w:cs="Calibri"/>
                      <w:b/>
                      <w:color w:val="FFFFFF"/>
                      <w:sz w:val="20"/>
                    </w:rPr>
                    <w:t>Performance Task</w:t>
                  </w:r>
                </w:p>
              </w:tc>
              <w:tc>
                <w:tcPr>
                  <w:tcW w:w="259" w:type="dxa"/>
                  <w:tcBorders>
                    <w:top w:val="nil"/>
                    <w:bottom w:val="nil"/>
                  </w:tcBorders>
                  <w:shd w:val="clear" w:color="auto" w:fill="auto"/>
                </w:tcPr>
                <w:p w:rsidR="00560710" w:rsidRPr="00404281" w:rsidRDefault="00560710" w:rsidP="00560710">
                  <w:pPr>
                    <w:spacing w:before="80" w:after="80" w:line="240" w:lineRule="auto"/>
                    <w:jc w:val="center"/>
                    <w:rPr>
                      <w:rFonts w:ascii="Calibri" w:eastAsia="Georgia" w:hAnsi="Calibri" w:cs="Calibri"/>
                      <w:b/>
                      <w:color w:val="FFFFFF"/>
                      <w:sz w:val="20"/>
                    </w:rPr>
                  </w:pPr>
                </w:p>
              </w:tc>
              <w:tc>
                <w:tcPr>
                  <w:tcW w:w="2515" w:type="dxa"/>
                  <w:shd w:val="clear" w:color="auto" w:fill="205595"/>
                </w:tcPr>
                <w:p w:rsidR="00560710" w:rsidRPr="00404281" w:rsidRDefault="00560710" w:rsidP="00560710">
                  <w:pPr>
                    <w:spacing w:before="80" w:after="80" w:line="240" w:lineRule="auto"/>
                    <w:jc w:val="center"/>
                    <w:rPr>
                      <w:rFonts w:ascii="Calibri" w:eastAsia="Georgia" w:hAnsi="Calibri" w:cs="Calibri"/>
                      <w:b/>
                      <w:color w:val="FFFFFF"/>
                      <w:sz w:val="20"/>
                    </w:rPr>
                  </w:pPr>
                  <w:r w:rsidRPr="00404281">
                    <w:rPr>
                      <w:rFonts w:ascii="Calibri" w:eastAsia="Georgia" w:hAnsi="Calibri" w:cs="Calibri"/>
                      <w:b/>
                      <w:color w:val="FFFFFF"/>
                      <w:sz w:val="20"/>
                    </w:rPr>
                    <w:t xml:space="preserve">Formative </w:t>
                  </w:r>
                  <w:r>
                    <w:rPr>
                      <w:rFonts w:ascii="Calibri" w:eastAsia="Georgia" w:hAnsi="Calibri" w:cs="Calibri"/>
                      <w:b/>
                      <w:color w:val="FFFFFF"/>
                      <w:sz w:val="20"/>
                    </w:rPr>
                    <w:br/>
                  </w:r>
                  <w:r w:rsidRPr="00404281">
                    <w:rPr>
                      <w:rFonts w:ascii="Calibri" w:eastAsia="Georgia" w:hAnsi="Calibri" w:cs="Calibri"/>
                      <w:b/>
                      <w:color w:val="FFFFFF"/>
                      <w:sz w:val="20"/>
                    </w:rPr>
                    <w:t>Performance Task</w:t>
                  </w:r>
                </w:p>
              </w:tc>
            </w:tr>
            <w:tr w:rsidR="00560710" w:rsidRPr="005A56B6" w:rsidTr="00560710">
              <w:trPr>
                <w:trHeight w:val="1025"/>
              </w:trPr>
              <w:tc>
                <w:tcPr>
                  <w:tcW w:w="2528" w:type="dxa"/>
                </w:tcPr>
                <w:p w:rsidR="00560710" w:rsidRPr="00404281" w:rsidRDefault="00560710" w:rsidP="00560710">
                  <w:pPr>
                    <w:pStyle w:val="TableText"/>
                    <w:spacing w:line="216" w:lineRule="auto"/>
                    <w:rPr>
                      <w:rFonts w:cs="Calibri"/>
                      <w:szCs w:val="20"/>
                    </w:rPr>
                  </w:pPr>
                  <w:r w:rsidRPr="00404281">
                    <w:rPr>
                      <w:rFonts w:cs="Calibri"/>
                      <w:szCs w:val="20"/>
                    </w:rPr>
                    <w:t xml:space="preserve">Draw a population map of Britain highlighting where people </w:t>
                  </w:r>
                  <w:r>
                    <w:rPr>
                      <w:rFonts w:cs="Calibri"/>
                      <w:szCs w:val="20"/>
                    </w:rPr>
                    <w:t>were</w:t>
                  </w:r>
                  <w:r w:rsidRPr="00404281">
                    <w:rPr>
                      <w:rFonts w:cs="Calibri"/>
                      <w:szCs w:val="20"/>
                    </w:rPr>
                    <w:t xml:space="preserve"> moving and annotate the pull factors that led them there.</w:t>
                  </w:r>
                </w:p>
              </w:tc>
              <w:tc>
                <w:tcPr>
                  <w:tcW w:w="259" w:type="dxa"/>
                  <w:tcBorders>
                    <w:top w:val="nil"/>
                    <w:bottom w:val="nil"/>
                  </w:tcBorders>
                  <w:shd w:val="clear" w:color="auto" w:fill="auto"/>
                </w:tcPr>
                <w:p w:rsidR="00560710" w:rsidRPr="00404281" w:rsidRDefault="00560710" w:rsidP="00560710">
                  <w:pPr>
                    <w:pStyle w:val="TableText"/>
                    <w:spacing w:line="216" w:lineRule="auto"/>
                    <w:rPr>
                      <w:rFonts w:eastAsia="MS Mincho" w:cs="Calibri"/>
                      <w:szCs w:val="20"/>
                    </w:rPr>
                  </w:pPr>
                </w:p>
              </w:tc>
              <w:tc>
                <w:tcPr>
                  <w:tcW w:w="2515" w:type="dxa"/>
                </w:tcPr>
                <w:p w:rsidR="00560710" w:rsidRPr="00404281" w:rsidRDefault="00560710" w:rsidP="00560710">
                  <w:pPr>
                    <w:pStyle w:val="TableText"/>
                    <w:spacing w:line="216" w:lineRule="auto"/>
                    <w:rPr>
                      <w:rFonts w:eastAsia="MS Mincho" w:cs="Calibri"/>
                      <w:szCs w:val="20"/>
                    </w:rPr>
                  </w:pPr>
                  <w:r w:rsidRPr="00404281">
                    <w:rPr>
                      <w:rFonts w:eastAsia="MS Mincho" w:cs="Calibri"/>
                      <w:szCs w:val="20"/>
                    </w:rPr>
                    <w:t>Using a Venn diagram, compare and contrast the ways daily life moved before and during the Industrial Revolution.</w:t>
                  </w:r>
                </w:p>
              </w:tc>
              <w:tc>
                <w:tcPr>
                  <w:tcW w:w="259" w:type="dxa"/>
                  <w:tcBorders>
                    <w:top w:val="nil"/>
                    <w:bottom w:val="nil"/>
                  </w:tcBorders>
                  <w:shd w:val="clear" w:color="auto" w:fill="auto"/>
                </w:tcPr>
                <w:p w:rsidR="00560710" w:rsidRPr="00404281" w:rsidRDefault="00560710" w:rsidP="00560710">
                  <w:pPr>
                    <w:pStyle w:val="TableText"/>
                    <w:spacing w:line="216" w:lineRule="auto"/>
                    <w:rPr>
                      <w:rFonts w:eastAsia="MS Mincho" w:cs="Calibri"/>
                      <w:szCs w:val="20"/>
                    </w:rPr>
                  </w:pPr>
                </w:p>
              </w:tc>
              <w:tc>
                <w:tcPr>
                  <w:tcW w:w="2528" w:type="dxa"/>
                </w:tcPr>
                <w:p w:rsidR="00560710" w:rsidRPr="00404281" w:rsidRDefault="00560710" w:rsidP="00560710">
                  <w:pPr>
                    <w:pStyle w:val="TableText"/>
                    <w:spacing w:line="216" w:lineRule="auto"/>
                    <w:rPr>
                      <w:rFonts w:cs="Calibri"/>
                      <w:i/>
                      <w:iCs/>
                      <w:szCs w:val="20"/>
                    </w:rPr>
                  </w:pPr>
                  <w:r w:rsidRPr="00404281">
                    <w:rPr>
                      <w:rFonts w:eastAsia="MS Mincho" w:cs="Calibri"/>
                      <w:szCs w:val="20"/>
                    </w:rPr>
                    <w:t xml:space="preserve">Develop a claim </w:t>
                  </w:r>
                  <w:r>
                    <w:rPr>
                      <w:rFonts w:eastAsia="MS Mincho" w:cs="Calibri"/>
                      <w:szCs w:val="20"/>
                    </w:rPr>
                    <w:t xml:space="preserve">supported by </w:t>
                  </w:r>
                  <w:r w:rsidRPr="00404281">
                    <w:rPr>
                      <w:rFonts w:eastAsia="MS Mincho" w:cs="Calibri"/>
                      <w:szCs w:val="20"/>
                    </w:rPr>
                    <w:t>evidence that explains how the Industrial Revolution moved society backward</w:t>
                  </w:r>
                  <w:r>
                    <w:rPr>
                      <w:rFonts w:eastAsia="MS Mincho" w:cs="Calibri"/>
                      <w:szCs w:val="20"/>
                    </w:rPr>
                    <w:t>.</w:t>
                  </w:r>
                </w:p>
              </w:tc>
              <w:tc>
                <w:tcPr>
                  <w:tcW w:w="259" w:type="dxa"/>
                  <w:tcBorders>
                    <w:top w:val="nil"/>
                    <w:bottom w:val="nil"/>
                  </w:tcBorders>
                  <w:shd w:val="clear" w:color="auto" w:fill="auto"/>
                </w:tcPr>
                <w:p w:rsidR="00560710" w:rsidRPr="00404281" w:rsidRDefault="00560710" w:rsidP="00560710">
                  <w:pPr>
                    <w:pStyle w:val="TableText"/>
                    <w:spacing w:line="216" w:lineRule="auto"/>
                    <w:rPr>
                      <w:rFonts w:eastAsia="MS Mincho" w:cs="Calibri"/>
                      <w:szCs w:val="20"/>
                    </w:rPr>
                  </w:pPr>
                </w:p>
              </w:tc>
              <w:tc>
                <w:tcPr>
                  <w:tcW w:w="2515" w:type="dxa"/>
                </w:tcPr>
                <w:p w:rsidR="00560710" w:rsidRPr="00404281" w:rsidRDefault="00560710" w:rsidP="007D384C">
                  <w:pPr>
                    <w:pStyle w:val="TableText"/>
                    <w:spacing w:line="216" w:lineRule="auto"/>
                    <w:rPr>
                      <w:rFonts w:eastAsia="MS Mincho" w:cs="Calibri"/>
                      <w:szCs w:val="20"/>
                    </w:rPr>
                  </w:pPr>
                  <w:r w:rsidRPr="00404281">
                    <w:rPr>
                      <w:rFonts w:eastAsia="MS Mincho" w:cs="Calibri"/>
                      <w:szCs w:val="20"/>
                    </w:rPr>
                    <w:t xml:space="preserve">Develop a counterclaim for </w:t>
                  </w:r>
                  <w:r w:rsidR="007D384C">
                    <w:rPr>
                      <w:rFonts w:eastAsia="MS Mincho" w:cs="Calibri"/>
                      <w:szCs w:val="20"/>
                    </w:rPr>
                    <w:t>the</w:t>
                  </w:r>
                  <w:r w:rsidRPr="00404281">
                    <w:rPr>
                      <w:rFonts w:eastAsia="MS Mincho" w:cs="Calibri"/>
                      <w:szCs w:val="20"/>
                    </w:rPr>
                    <w:t xml:space="preserve"> previous claim using evidence that explains how the Industrial Revolution moved society forward</w:t>
                  </w:r>
                  <w:r>
                    <w:rPr>
                      <w:rFonts w:eastAsia="MS Mincho" w:cs="Calibri"/>
                      <w:szCs w:val="20"/>
                    </w:rPr>
                    <w:t>.</w:t>
                  </w:r>
                </w:p>
              </w:tc>
            </w:tr>
            <w:tr w:rsidR="00560710" w:rsidRPr="005A56B6" w:rsidTr="00560710">
              <w:trPr>
                <w:trHeight w:val="357"/>
              </w:trPr>
              <w:tc>
                <w:tcPr>
                  <w:tcW w:w="2528" w:type="dxa"/>
                  <w:shd w:val="clear" w:color="auto" w:fill="205595"/>
                  <w:vAlign w:val="center"/>
                </w:tcPr>
                <w:p w:rsidR="00560710" w:rsidRPr="00404281" w:rsidRDefault="00560710" w:rsidP="00560710">
                  <w:pPr>
                    <w:spacing w:before="60" w:after="60" w:line="240" w:lineRule="auto"/>
                    <w:jc w:val="center"/>
                    <w:rPr>
                      <w:rFonts w:ascii="Calibri" w:eastAsia="Arial" w:hAnsi="Calibri" w:cs="Calibri"/>
                      <w:b/>
                      <w:color w:val="FFFFFF"/>
                      <w:sz w:val="20"/>
                    </w:rPr>
                  </w:pPr>
                  <w:r w:rsidRPr="00404281">
                    <w:rPr>
                      <w:rFonts w:ascii="Calibri" w:eastAsia="Arial" w:hAnsi="Calibri" w:cs="Calibri"/>
                      <w:b/>
                      <w:color w:val="FFFFFF"/>
                      <w:sz w:val="20"/>
                    </w:rPr>
                    <w:t>Featured Sources</w:t>
                  </w:r>
                </w:p>
              </w:tc>
              <w:tc>
                <w:tcPr>
                  <w:tcW w:w="259" w:type="dxa"/>
                  <w:tcBorders>
                    <w:top w:val="nil"/>
                    <w:bottom w:val="nil"/>
                  </w:tcBorders>
                  <w:shd w:val="clear" w:color="auto" w:fill="auto"/>
                </w:tcPr>
                <w:p w:rsidR="00560710" w:rsidRPr="00404281" w:rsidRDefault="00560710" w:rsidP="00560710">
                  <w:pPr>
                    <w:spacing w:before="60" w:after="60" w:line="240" w:lineRule="auto"/>
                    <w:jc w:val="center"/>
                    <w:rPr>
                      <w:rFonts w:ascii="Calibri" w:eastAsia="Arial" w:hAnsi="Calibri" w:cs="Calibri"/>
                      <w:b/>
                      <w:color w:val="FFFFFF"/>
                      <w:sz w:val="20"/>
                    </w:rPr>
                  </w:pPr>
                </w:p>
              </w:tc>
              <w:tc>
                <w:tcPr>
                  <w:tcW w:w="2515" w:type="dxa"/>
                  <w:shd w:val="clear" w:color="auto" w:fill="205595"/>
                  <w:vAlign w:val="center"/>
                </w:tcPr>
                <w:p w:rsidR="00560710" w:rsidRPr="00404281" w:rsidRDefault="00560710" w:rsidP="00560710">
                  <w:pPr>
                    <w:spacing w:before="60" w:after="60" w:line="240" w:lineRule="auto"/>
                    <w:jc w:val="center"/>
                    <w:rPr>
                      <w:rFonts w:ascii="Calibri" w:eastAsia="Arial" w:hAnsi="Calibri" w:cs="Calibri"/>
                      <w:b/>
                      <w:color w:val="FFFFFF"/>
                      <w:sz w:val="20"/>
                    </w:rPr>
                  </w:pPr>
                  <w:r w:rsidRPr="00404281">
                    <w:rPr>
                      <w:rFonts w:ascii="Calibri" w:eastAsia="Arial" w:hAnsi="Calibri" w:cs="Calibri"/>
                      <w:b/>
                      <w:color w:val="FFFFFF"/>
                      <w:sz w:val="20"/>
                    </w:rPr>
                    <w:t>Featured Sources</w:t>
                  </w:r>
                </w:p>
              </w:tc>
              <w:tc>
                <w:tcPr>
                  <w:tcW w:w="259" w:type="dxa"/>
                  <w:tcBorders>
                    <w:top w:val="nil"/>
                    <w:bottom w:val="nil"/>
                  </w:tcBorders>
                  <w:shd w:val="clear" w:color="auto" w:fill="auto"/>
                </w:tcPr>
                <w:p w:rsidR="00560710" w:rsidRPr="00404281" w:rsidRDefault="00560710" w:rsidP="00560710">
                  <w:pPr>
                    <w:spacing w:before="60" w:after="60" w:line="240" w:lineRule="auto"/>
                    <w:jc w:val="center"/>
                    <w:rPr>
                      <w:rFonts w:ascii="Calibri" w:eastAsia="Arial" w:hAnsi="Calibri" w:cs="Calibri"/>
                      <w:b/>
                      <w:color w:val="FFFFFF"/>
                      <w:sz w:val="20"/>
                    </w:rPr>
                  </w:pPr>
                </w:p>
              </w:tc>
              <w:tc>
                <w:tcPr>
                  <w:tcW w:w="2528" w:type="dxa"/>
                  <w:shd w:val="clear" w:color="auto" w:fill="205595"/>
                  <w:vAlign w:val="center"/>
                </w:tcPr>
                <w:p w:rsidR="00560710" w:rsidRPr="00404281" w:rsidRDefault="00560710" w:rsidP="00560710">
                  <w:pPr>
                    <w:spacing w:before="60" w:after="60" w:line="240" w:lineRule="auto"/>
                    <w:jc w:val="center"/>
                    <w:rPr>
                      <w:rFonts w:ascii="Calibri" w:eastAsia="Arial" w:hAnsi="Calibri" w:cs="Calibri"/>
                      <w:b/>
                      <w:color w:val="FFFFFF"/>
                      <w:sz w:val="20"/>
                    </w:rPr>
                  </w:pPr>
                  <w:r w:rsidRPr="00404281">
                    <w:rPr>
                      <w:rFonts w:ascii="Calibri" w:eastAsia="Arial" w:hAnsi="Calibri" w:cs="Calibri"/>
                      <w:b/>
                      <w:color w:val="FFFFFF"/>
                      <w:sz w:val="20"/>
                    </w:rPr>
                    <w:t>Featured Sources</w:t>
                  </w:r>
                </w:p>
              </w:tc>
              <w:tc>
                <w:tcPr>
                  <w:tcW w:w="259" w:type="dxa"/>
                  <w:tcBorders>
                    <w:top w:val="nil"/>
                    <w:bottom w:val="nil"/>
                  </w:tcBorders>
                  <w:shd w:val="clear" w:color="auto" w:fill="auto"/>
                </w:tcPr>
                <w:p w:rsidR="00560710" w:rsidRPr="00404281" w:rsidRDefault="00560710" w:rsidP="00560710">
                  <w:pPr>
                    <w:spacing w:before="60" w:after="60" w:line="240" w:lineRule="auto"/>
                    <w:jc w:val="center"/>
                    <w:rPr>
                      <w:rFonts w:ascii="Calibri" w:eastAsia="Arial" w:hAnsi="Calibri" w:cs="Calibri"/>
                      <w:b/>
                      <w:color w:val="FFFFFF"/>
                      <w:sz w:val="20"/>
                    </w:rPr>
                  </w:pPr>
                </w:p>
              </w:tc>
              <w:tc>
                <w:tcPr>
                  <w:tcW w:w="2515" w:type="dxa"/>
                  <w:shd w:val="clear" w:color="auto" w:fill="205595"/>
                </w:tcPr>
                <w:p w:rsidR="00560710" w:rsidRPr="00404281" w:rsidRDefault="00560710" w:rsidP="00560710">
                  <w:pPr>
                    <w:spacing w:before="60" w:after="60" w:line="240" w:lineRule="auto"/>
                    <w:jc w:val="center"/>
                    <w:rPr>
                      <w:rFonts w:ascii="Calibri" w:eastAsia="Arial" w:hAnsi="Calibri" w:cs="Calibri"/>
                      <w:b/>
                      <w:color w:val="FFFFFF"/>
                      <w:sz w:val="20"/>
                    </w:rPr>
                  </w:pPr>
                  <w:r w:rsidRPr="00404281">
                    <w:rPr>
                      <w:rFonts w:ascii="Calibri" w:eastAsia="Arial" w:hAnsi="Calibri" w:cs="Calibri"/>
                      <w:b/>
                      <w:color w:val="FFFFFF"/>
                      <w:sz w:val="20"/>
                    </w:rPr>
                    <w:t>Featured Sources</w:t>
                  </w:r>
                </w:p>
              </w:tc>
            </w:tr>
            <w:tr w:rsidR="00560710" w:rsidRPr="005A56B6" w:rsidTr="00781EA3">
              <w:trPr>
                <w:trHeight w:val="2109"/>
              </w:trPr>
              <w:tc>
                <w:tcPr>
                  <w:tcW w:w="2528" w:type="dxa"/>
                  <w:tcBorders>
                    <w:bottom w:val="single" w:sz="4" w:space="0" w:color="auto"/>
                  </w:tcBorders>
                </w:tcPr>
                <w:p w:rsidR="00560710" w:rsidRPr="00404281" w:rsidRDefault="00560710" w:rsidP="00560710">
                  <w:pPr>
                    <w:pStyle w:val="TableText"/>
                    <w:spacing w:line="216" w:lineRule="auto"/>
                    <w:rPr>
                      <w:rFonts w:cs="Calibri"/>
                      <w:szCs w:val="20"/>
                    </w:rPr>
                  </w:pPr>
                  <w:r>
                    <w:rPr>
                      <w:rFonts w:cs="Calibri"/>
                      <w:b/>
                      <w:szCs w:val="20"/>
                    </w:rPr>
                    <w:t xml:space="preserve">Source A: </w:t>
                  </w:r>
                  <w:r w:rsidR="00486EE6">
                    <w:rPr>
                      <w:rFonts w:cs="Calibri"/>
                      <w:szCs w:val="20"/>
                    </w:rPr>
                    <w:t>Image bank: M</w:t>
                  </w:r>
                  <w:r w:rsidRPr="00404281">
                    <w:rPr>
                      <w:rFonts w:cs="Calibri"/>
                      <w:szCs w:val="20"/>
                    </w:rPr>
                    <w:t xml:space="preserve">aps of Great Britain </w:t>
                  </w:r>
                  <w:r w:rsidR="006A0FC0">
                    <w:rPr>
                      <w:rFonts w:cs="Calibri"/>
                      <w:szCs w:val="20"/>
                    </w:rPr>
                    <w:t xml:space="preserve">and </w:t>
                  </w:r>
                  <w:r w:rsidRPr="00404281">
                    <w:rPr>
                      <w:rFonts w:cs="Calibri"/>
                      <w:szCs w:val="20"/>
                    </w:rPr>
                    <w:t>the Industrial Revolution</w:t>
                  </w:r>
                </w:p>
                <w:p w:rsidR="00560710" w:rsidRPr="00404281" w:rsidRDefault="00560710" w:rsidP="00560710">
                  <w:pPr>
                    <w:pStyle w:val="TableText"/>
                    <w:spacing w:line="216" w:lineRule="auto"/>
                    <w:rPr>
                      <w:rFonts w:cs="Calibri"/>
                      <w:szCs w:val="20"/>
                    </w:rPr>
                  </w:pPr>
                  <w:r w:rsidRPr="00974F41">
                    <w:rPr>
                      <w:rFonts w:cs="Calibri"/>
                      <w:b/>
                      <w:iCs/>
                      <w:szCs w:val="20"/>
                    </w:rPr>
                    <w:t>Source B:</w:t>
                  </w:r>
                  <w:r>
                    <w:rPr>
                      <w:rFonts w:cs="Calibri"/>
                      <w:b/>
                      <w:i/>
                      <w:iCs/>
                      <w:szCs w:val="20"/>
                    </w:rPr>
                    <w:t xml:space="preserve"> </w:t>
                  </w:r>
                  <w:r w:rsidRPr="00404281">
                    <w:rPr>
                      <w:rFonts w:cs="Calibri"/>
                      <w:i/>
                      <w:iCs/>
                      <w:szCs w:val="20"/>
                    </w:rPr>
                    <w:t xml:space="preserve">Manchester from </w:t>
                  </w:r>
                  <w:proofErr w:type="spellStart"/>
                  <w:r w:rsidR="00313D0A">
                    <w:rPr>
                      <w:rFonts w:cs="Calibri"/>
                      <w:i/>
                      <w:iCs/>
                      <w:szCs w:val="20"/>
                    </w:rPr>
                    <w:t>Kersal</w:t>
                  </w:r>
                  <w:proofErr w:type="spellEnd"/>
                  <w:r w:rsidR="00313D0A">
                    <w:rPr>
                      <w:rFonts w:cs="Calibri"/>
                      <w:i/>
                      <w:iCs/>
                      <w:szCs w:val="20"/>
                    </w:rPr>
                    <w:t xml:space="preserve"> Moor</w:t>
                  </w:r>
                </w:p>
                <w:p w:rsidR="00560710" w:rsidRPr="00404281" w:rsidRDefault="00560710" w:rsidP="00560710">
                  <w:pPr>
                    <w:pStyle w:val="TableText"/>
                    <w:spacing w:line="216" w:lineRule="auto"/>
                    <w:rPr>
                      <w:rFonts w:cs="Calibri"/>
                      <w:szCs w:val="20"/>
                    </w:rPr>
                  </w:pPr>
                  <w:r>
                    <w:rPr>
                      <w:rFonts w:cs="Calibri"/>
                      <w:b/>
                      <w:szCs w:val="20"/>
                    </w:rPr>
                    <w:t xml:space="preserve">Source C: </w:t>
                  </w:r>
                  <w:r w:rsidRPr="00404281">
                    <w:rPr>
                      <w:rFonts w:cs="Calibri"/>
                      <w:szCs w:val="20"/>
                    </w:rPr>
                    <w:t>Excerpt from</w:t>
                  </w:r>
                  <w:r>
                    <w:rPr>
                      <w:rFonts w:cs="Calibri"/>
                      <w:szCs w:val="20"/>
                    </w:rPr>
                    <w:t xml:space="preserve"> </w:t>
                  </w:r>
                  <w:r w:rsidRPr="00404281">
                    <w:rPr>
                      <w:rFonts w:cs="Calibri"/>
                      <w:i/>
                      <w:szCs w:val="20"/>
                    </w:rPr>
                    <w:t>Observations On the Effect of the Factory System</w:t>
                  </w:r>
                  <w:r w:rsidRPr="00404281">
                    <w:rPr>
                      <w:rFonts w:cs="Calibri"/>
                      <w:szCs w:val="20"/>
                    </w:rPr>
                    <w:t xml:space="preserve"> </w:t>
                  </w:r>
                </w:p>
              </w:tc>
              <w:tc>
                <w:tcPr>
                  <w:tcW w:w="259" w:type="dxa"/>
                  <w:tcBorders>
                    <w:top w:val="nil"/>
                    <w:bottom w:val="nil"/>
                  </w:tcBorders>
                  <w:shd w:val="clear" w:color="auto" w:fill="auto"/>
                </w:tcPr>
                <w:p w:rsidR="00560710" w:rsidRDefault="00560710" w:rsidP="00560710">
                  <w:pPr>
                    <w:pStyle w:val="TableText"/>
                    <w:spacing w:line="216" w:lineRule="auto"/>
                    <w:rPr>
                      <w:b/>
                    </w:rPr>
                  </w:pPr>
                </w:p>
              </w:tc>
              <w:tc>
                <w:tcPr>
                  <w:tcW w:w="2515" w:type="dxa"/>
                  <w:tcBorders>
                    <w:bottom w:val="single" w:sz="4" w:space="0" w:color="auto"/>
                  </w:tcBorders>
                </w:tcPr>
                <w:p w:rsidR="00560710" w:rsidRPr="00404281" w:rsidRDefault="00560710" w:rsidP="00560710">
                  <w:pPr>
                    <w:pStyle w:val="TableText"/>
                    <w:spacing w:line="216" w:lineRule="auto"/>
                  </w:pPr>
                  <w:r>
                    <w:rPr>
                      <w:b/>
                    </w:rPr>
                    <w:t xml:space="preserve">Source A: </w:t>
                  </w:r>
                  <w:r w:rsidRPr="00404281">
                    <w:t xml:space="preserve">Excerpt from </w:t>
                  </w:r>
                  <w:r w:rsidRPr="00404281">
                    <w:rPr>
                      <w:i/>
                    </w:rPr>
                    <w:t>A Tour Through the Whole Island of Great Britain</w:t>
                  </w:r>
                </w:p>
                <w:p w:rsidR="00560710" w:rsidRPr="00404281" w:rsidRDefault="00560710" w:rsidP="00560710">
                  <w:pPr>
                    <w:pStyle w:val="TableText"/>
                    <w:spacing w:line="216" w:lineRule="auto"/>
                  </w:pPr>
                  <w:r>
                    <w:rPr>
                      <w:b/>
                    </w:rPr>
                    <w:t xml:space="preserve">Source B: </w:t>
                  </w:r>
                  <w:r w:rsidRPr="00404281">
                    <w:t>Interview with Michael Crabtree, child laborer</w:t>
                  </w:r>
                </w:p>
                <w:p w:rsidR="00560710" w:rsidRPr="00404281" w:rsidRDefault="00560710" w:rsidP="00560710">
                  <w:pPr>
                    <w:pStyle w:val="TableText"/>
                    <w:spacing w:line="216" w:lineRule="auto"/>
                  </w:pPr>
                  <w:r>
                    <w:rPr>
                      <w:b/>
                    </w:rPr>
                    <w:t xml:space="preserve">Source C: </w:t>
                  </w:r>
                  <w:r w:rsidRPr="00404281">
                    <w:t xml:space="preserve">Excerpt from a </w:t>
                  </w:r>
                  <w:r>
                    <w:t>f</w:t>
                  </w:r>
                  <w:r w:rsidRPr="00404281">
                    <w:t xml:space="preserve">actory </w:t>
                  </w:r>
                  <w:r>
                    <w:t>i</w:t>
                  </w:r>
                  <w:r w:rsidRPr="00404281">
                    <w:t>nspector</w:t>
                  </w:r>
                  <w:r>
                    <w:t>’</w:t>
                  </w:r>
                  <w:r w:rsidRPr="00404281">
                    <w:t xml:space="preserve">s report </w:t>
                  </w:r>
                </w:p>
              </w:tc>
              <w:tc>
                <w:tcPr>
                  <w:tcW w:w="259" w:type="dxa"/>
                  <w:tcBorders>
                    <w:top w:val="nil"/>
                    <w:bottom w:val="nil"/>
                  </w:tcBorders>
                  <w:shd w:val="clear" w:color="auto" w:fill="auto"/>
                </w:tcPr>
                <w:p w:rsidR="00560710" w:rsidRDefault="00560710" w:rsidP="00560710">
                  <w:pPr>
                    <w:pStyle w:val="TableText"/>
                    <w:spacing w:line="216" w:lineRule="auto"/>
                    <w:rPr>
                      <w:b/>
                    </w:rPr>
                  </w:pPr>
                </w:p>
              </w:tc>
              <w:tc>
                <w:tcPr>
                  <w:tcW w:w="2528" w:type="dxa"/>
                  <w:tcBorders>
                    <w:bottom w:val="single" w:sz="4" w:space="0" w:color="auto"/>
                  </w:tcBorders>
                </w:tcPr>
                <w:p w:rsidR="00560710" w:rsidRPr="00404281" w:rsidRDefault="00560710" w:rsidP="00560710">
                  <w:pPr>
                    <w:pStyle w:val="TableText"/>
                    <w:spacing w:line="216" w:lineRule="auto"/>
                    <w:rPr>
                      <w:rStyle w:val="Emphasis"/>
                      <w:rFonts w:eastAsia="MS Mincho" w:cs="Calibri"/>
                      <w:szCs w:val="20"/>
                    </w:rPr>
                  </w:pPr>
                  <w:r>
                    <w:rPr>
                      <w:b/>
                    </w:rPr>
                    <w:t xml:space="preserve">Source A: </w:t>
                  </w:r>
                  <w:r w:rsidRPr="00404281">
                    <w:t>Excerpt from</w:t>
                  </w:r>
                  <w:r>
                    <w:t xml:space="preserve"> </w:t>
                  </w:r>
                  <w:r w:rsidRPr="00404281">
                    <w:rPr>
                      <w:rStyle w:val="Emphasis"/>
                      <w:rFonts w:eastAsia="MS Mincho" w:cs="Calibri"/>
                      <w:szCs w:val="20"/>
                    </w:rPr>
                    <w:t>The Condition of the Working-Class in England in 1844</w:t>
                  </w:r>
                </w:p>
                <w:p w:rsidR="00560710" w:rsidRPr="00404281" w:rsidRDefault="00560710" w:rsidP="00560710">
                  <w:pPr>
                    <w:pStyle w:val="TableText"/>
                    <w:spacing w:line="216" w:lineRule="auto"/>
                  </w:pPr>
                  <w:r>
                    <w:rPr>
                      <w:b/>
                    </w:rPr>
                    <w:t xml:space="preserve">Source B: </w:t>
                  </w:r>
                  <w:r w:rsidRPr="00404281">
                    <w:t>Excerpt</w:t>
                  </w:r>
                  <w:r>
                    <w:t xml:space="preserve"> from </w:t>
                  </w:r>
                  <w:r w:rsidRPr="00404281">
                    <w:rPr>
                      <w:i/>
                    </w:rPr>
                    <w:t>Hard Times</w:t>
                  </w:r>
                </w:p>
                <w:p w:rsidR="00560710" w:rsidRPr="00404281" w:rsidRDefault="00560710" w:rsidP="000A5E1B">
                  <w:pPr>
                    <w:pStyle w:val="TableText"/>
                    <w:spacing w:line="216" w:lineRule="auto"/>
                  </w:pPr>
                  <w:r>
                    <w:rPr>
                      <w:b/>
                    </w:rPr>
                    <w:t>Source C: “</w:t>
                  </w:r>
                  <w:r w:rsidRPr="00404281">
                    <w:t>Age Distribution in Cotton Factories</w:t>
                  </w:r>
                  <w:r>
                    <w:t>”</w:t>
                  </w:r>
                </w:p>
              </w:tc>
              <w:tc>
                <w:tcPr>
                  <w:tcW w:w="259" w:type="dxa"/>
                  <w:tcBorders>
                    <w:top w:val="nil"/>
                    <w:bottom w:val="nil"/>
                  </w:tcBorders>
                  <w:shd w:val="clear" w:color="auto" w:fill="auto"/>
                </w:tcPr>
                <w:p w:rsidR="00560710" w:rsidRDefault="00560710" w:rsidP="00560710">
                  <w:pPr>
                    <w:pStyle w:val="TableText"/>
                    <w:spacing w:line="216" w:lineRule="auto"/>
                    <w:rPr>
                      <w:b/>
                    </w:rPr>
                  </w:pPr>
                </w:p>
              </w:tc>
              <w:tc>
                <w:tcPr>
                  <w:tcW w:w="2515" w:type="dxa"/>
                  <w:tcBorders>
                    <w:bottom w:val="single" w:sz="4" w:space="0" w:color="auto"/>
                  </w:tcBorders>
                </w:tcPr>
                <w:p w:rsidR="00560710" w:rsidRPr="00404281" w:rsidRDefault="00560710" w:rsidP="00560710">
                  <w:pPr>
                    <w:pStyle w:val="TableText"/>
                    <w:spacing w:line="216" w:lineRule="auto"/>
                  </w:pPr>
                  <w:r>
                    <w:rPr>
                      <w:b/>
                    </w:rPr>
                    <w:t xml:space="preserve">Source A: </w:t>
                  </w:r>
                  <w:r w:rsidRPr="00404281">
                    <w:t xml:space="preserve">Excerpt from </w:t>
                  </w:r>
                  <w:r w:rsidRPr="00404281">
                    <w:rPr>
                      <w:i/>
                    </w:rPr>
                    <w:t>Thrift</w:t>
                  </w:r>
                </w:p>
                <w:p w:rsidR="00560710" w:rsidRPr="00404281" w:rsidRDefault="008206B7" w:rsidP="00560710">
                  <w:pPr>
                    <w:pStyle w:val="TableText"/>
                    <w:spacing w:line="216" w:lineRule="auto"/>
                  </w:pPr>
                  <w:r>
                    <w:rPr>
                      <w:b/>
                    </w:rPr>
                    <w:t>Source B</w:t>
                  </w:r>
                  <w:r w:rsidR="00560710">
                    <w:rPr>
                      <w:b/>
                    </w:rPr>
                    <w:t>: “</w:t>
                  </w:r>
                  <w:r w:rsidR="00560710" w:rsidRPr="00404281">
                    <w:t>Life Expectancy at Birth, Cities in England, 1850s</w:t>
                  </w:r>
                  <w:r w:rsidR="00560710">
                    <w:t>–</w:t>
                  </w:r>
                  <w:r w:rsidR="00560710" w:rsidRPr="00404281">
                    <w:t>1890s</w:t>
                  </w:r>
                  <w:r w:rsidR="00560710">
                    <w:t>”</w:t>
                  </w:r>
                </w:p>
              </w:tc>
            </w:tr>
          </w:tbl>
          <w:p w:rsidR="009E504C" w:rsidRPr="00225B66" w:rsidRDefault="009E504C" w:rsidP="009E504C">
            <w:pPr>
              <w:spacing w:before="0" w:after="0" w:line="240" w:lineRule="auto"/>
              <w:jc w:val="center"/>
              <w:rPr>
                <w:rFonts w:ascii="Calibri" w:eastAsia="Georgia" w:hAnsi="Calibri" w:cs="Georgia"/>
                <w:b/>
                <w:color w:val="auto"/>
                <w:sz w:val="8"/>
                <w:szCs w:val="21"/>
              </w:rPr>
            </w:pPr>
          </w:p>
        </w:tc>
      </w:tr>
      <w:tr w:rsidR="00404281" w:rsidRPr="005A56B6" w:rsidTr="00A04867">
        <w:trPr>
          <w:trHeight w:val="296"/>
        </w:trPr>
        <w:tc>
          <w:tcPr>
            <w:tcW w:w="10800" w:type="dxa"/>
            <w:gridSpan w:val="3"/>
            <w:tcBorders>
              <w:top w:val="nil"/>
              <w:left w:val="nil"/>
              <w:right w:val="nil"/>
            </w:tcBorders>
          </w:tcPr>
          <w:p w:rsidR="00404281" w:rsidRPr="00C42E6B" w:rsidRDefault="00404281" w:rsidP="008C368A">
            <w:pPr>
              <w:pStyle w:val="Normal1"/>
              <w:rPr>
                <w:rFonts w:asciiTheme="majorHAnsi" w:hAnsiTheme="majorHAnsi"/>
                <w:i/>
                <w:sz w:val="18"/>
                <w:szCs w:val="18"/>
              </w:rPr>
            </w:pPr>
          </w:p>
        </w:tc>
      </w:tr>
      <w:tr w:rsidR="00404281" w:rsidRPr="005A56B6" w:rsidTr="00225B66">
        <w:trPr>
          <w:trHeight w:val="338"/>
        </w:trPr>
        <w:tc>
          <w:tcPr>
            <w:tcW w:w="1487" w:type="dxa"/>
            <w:vMerge w:val="restart"/>
            <w:shd w:val="clear" w:color="auto" w:fill="auto"/>
            <w:vAlign w:val="center"/>
          </w:tcPr>
          <w:p w:rsidR="00404281" w:rsidRPr="002F1196" w:rsidRDefault="00404281" w:rsidP="00D77B13">
            <w:pPr>
              <w:pStyle w:val="TableHeader"/>
              <w:spacing w:before="60" w:after="60" w:line="216" w:lineRule="auto"/>
            </w:pPr>
            <w:r w:rsidRPr="002F1196">
              <w:t xml:space="preserve">Summative Performance Task </w:t>
            </w:r>
          </w:p>
        </w:tc>
        <w:tc>
          <w:tcPr>
            <w:tcW w:w="9313" w:type="dxa"/>
            <w:gridSpan w:val="2"/>
            <w:shd w:val="clear" w:color="auto" w:fill="auto"/>
            <w:vAlign w:val="center"/>
          </w:tcPr>
          <w:p w:rsidR="00404281" w:rsidRPr="00404281" w:rsidRDefault="00404281" w:rsidP="00D77B13">
            <w:pPr>
              <w:pStyle w:val="TableText"/>
              <w:spacing w:line="216" w:lineRule="auto"/>
              <w:rPr>
                <w:szCs w:val="20"/>
              </w:rPr>
            </w:pPr>
            <w:r w:rsidRPr="00404281">
              <w:rPr>
                <w:rStyle w:val="bluerun"/>
              </w:rPr>
              <w:t xml:space="preserve">Argument </w:t>
            </w:r>
            <w:r w:rsidRPr="00974F41">
              <w:rPr>
                <w:rFonts w:eastAsia="MS Mincho"/>
                <w:szCs w:val="20"/>
              </w:rPr>
              <w:t>How did the Industrial Revolution move people</w:t>
            </w:r>
            <w:r w:rsidRPr="00404281">
              <w:rPr>
                <w:rFonts w:eastAsia="MS Mincho"/>
                <w:i/>
                <w:szCs w:val="20"/>
              </w:rPr>
              <w:t>?</w:t>
            </w:r>
            <w:r w:rsidRPr="00404281">
              <w:rPr>
                <w:rFonts w:eastAsia="MS Mincho"/>
                <w:szCs w:val="20"/>
              </w:rPr>
              <w:t xml:space="preserve"> Construct an argument (e.g., detailed outline, poster, essay) </w:t>
            </w:r>
            <w:r w:rsidRPr="00404281">
              <w:rPr>
                <w:szCs w:val="20"/>
              </w:rPr>
              <w:t>that addresses the compelling question using specific claims and relevant evidence from historical sources while acknowledging competing views.</w:t>
            </w:r>
            <w:r w:rsidRPr="00404281">
              <w:rPr>
                <w:rFonts w:eastAsia="MS Mincho"/>
                <w:szCs w:val="20"/>
              </w:rPr>
              <w:t xml:space="preserve">  </w:t>
            </w:r>
          </w:p>
        </w:tc>
      </w:tr>
      <w:tr w:rsidR="00404281" w:rsidRPr="005A56B6" w:rsidTr="00225B66">
        <w:trPr>
          <w:trHeight w:val="338"/>
        </w:trPr>
        <w:tc>
          <w:tcPr>
            <w:tcW w:w="1487" w:type="dxa"/>
            <w:vMerge/>
            <w:shd w:val="clear" w:color="auto" w:fill="auto"/>
            <w:vAlign w:val="center"/>
          </w:tcPr>
          <w:p w:rsidR="00404281" w:rsidRPr="002F1196" w:rsidRDefault="00404281" w:rsidP="00225B66">
            <w:pPr>
              <w:pStyle w:val="TableHeader"/>
              <w:spacing w:before="20" w:after="20" w:line="240" w:lineRule="auto"/>
            </w:pPr>
          </w:p>
        </w:tc>
        <w:tc>
          <w:tcPr>
            <w:tcW w:w="9313" w:type="dxa"/>
            <w:gridSpan w:val="2"/>
            <w:shd w:val="clear" w:color="auto" w:fill="auto"/>
            <w:vAlign w:val="center"/>
          </w:tcPr>
          <w:p w:rsidR="00404281" w:rsidRPr="00404281" w:rsidRDefault="00404281" w:rsidP="00D77B13">
            <w:pPr>
              <w:pStyle w:val="TableText"/>
              <w:spacing w:line="216" w:lineRule="auto"/>
              <w:rPr>
                <w:szCs w:val="20"/>
              </w:rPr>
            </w:pPr>
            <w:r w:rsidRPr="00404281">
              <w:rPr>
                <w:rStyle w:val="bluerun"/>
              </w:rPr>
              <w:t>Extension</w:t>
            </w:r>
            <w:r w:rsidRPr="00404281">
              <w:rPr>
                <w:rFonts w:eastAsia="MS Mincho"/>
                <w:b/>
                <w:szCs w:val="20"/>
              </w:rPr>
              <w:t xml:space="preserve"> </w:t>
            </w:r>
            <w:r w:rsidRPr="00404281">
              <w:rPr>
                <w:szCs w:val="20"/>
              </w:rPr>
              <w:t>Students hold a classroom debate on how the Industrial Revolution moved people, ultimately coming to</w:t>
            </w:r>
            <w:r w:rsidR="007E32A3">
              <w:rPr>
                <w:szCs w:val="20"/>
              </w:rPr>
              <w:t xml:space="preserve"> a</w:t>
            </w:r>
            <w:r w:rsidRPr="00404281">
              <w:rPr>
                <w:szCs w:val="20"/>
              </w:rPr>
              <w:t xml:space="preserve"> conclusion on whether it moved society backward or forward</w:t>
            </w:r>
            <w:r w:rsidR="00777020">
              <w:rPr>
                <w:szCs w:val="20"/>
              </w:rPr>
              <w:t>.</w:t>
            </w:r>
            <w:r w:rsidRPr="00404281">
              <w:rPr>
                <w:szCs w:val="20"/>
              </w:rPr>
              <w:t xml:space="preserve"> </w:t>
            </w:r>
          </w:p>
        </w:tc>
      </w:tr>
      <w:tr w:rsidR="008C368A" w:rsidRPr="005A56B6" w:rsidTr="00D77B13">
        <w:trPr>
          <w:trHeight w:val="1781"/>
        </w:trPr>
        <w:tc>
          <w:tcPr>
            <w:tcW w:w="1487" w:type="dxa"/>
            <w:shd w:val="clear" w:color="auto" w:fill="auto"/>
            <w:vAlign w:val="center"/>
          </w:tcPr>
          <w:p w:rsidR="008C368A" w:rsidRPr="002F1196" w:rsidRDefault="008C368A" w:rsidP="00D77B13">
            <w:pPr>
              <w:pStyle w:val="TableHeader"/>
              <w:spacing w:before="60" w:after="60" w:line="216" w:lineRule="auto"/>
            </w:pPr>
            <w:r w:rsidRPr="002F1196">
              <w:t>Taking Informed Action</w:t>
            </w:r>
          </w:p>
        </w:tc>
        <w:tc>
          <w:tcPr>
            <w:tcW w:w="9313" w:type="dxa"/>
            <w:gridSpan w:val="2"/>
            <w:shd w:val="clear" w:color="auto" w:fill="auto"/>
            <w:vAlign w:val="center"/>
          </w:tcPr>
          <w:p w:rsidR="008C368A" w:rsidRPr="00404281" w:rsidRDefault="008C368A" w:rsidP="00D77B13">
            <w:pPr>
              <w:pStyle w:val="TableText"/>
              <w:spacing w:line="216" w:lineRule="auto"/>
              <w:rPr>
                <w:szCs w:val="20"/>
              </w:rPr>
            </w:pPr>
            <w:r w:rsidRPr="00404281">
              <w:rPr>
                <w:rStyle w:val="bluerun"/>
              </w:rPr>
              <w:t>Understand</w:t>
            </w:r>
            <w:r w:rsidRPr="00404281">
              <w:rPr>
                <w:b/>
                <w:szCs w:val="20"/>
              </w:rPr>
              <w:t xml:space="preserve"> </w:t>
            </w:r>
            <w:r w:rsidRPr="00404281">
              <w:rPr>
                <w:szCs w:val="20"/>
              </w:rPr>
              <w:t>Investigate the challenges of an economic boom/bust in the community by researching a company, business, factory</w:t>
            </w:r>
            <w:r w:rsidR="00777020">
              <w:rPr>
                <w:szCs w:val="20"/>
              </w:rPr>
              <w:t>,</w:t>
            </w:r>
            <w:r w:rsidRPr="00404281">
              <w:rPr>
                <w:szCs w:val="20"/>
              </w:rPr>
              <w:t xml:space="preserve"> etc. that recently moved in or out of the region. </w:t>
            </w:r>
          </w:p>
          <w:p w:rsidR="008C368A" w:rsidRPr="00404281" w:rsidRDefault="008C368A" w:rsidP="00D77B13">
            <w:pPr>
              <w:pStyle w:val="TableText"/>
              <w:spacing w:line="216" w:lineRule="auto"/>
              <w:rPr>
                <w:szCs w:val="20"/>
              </w:rPr>
            </w:pPr>
            <w:r w:rsidRPr="00404281">
              <w:rPr>
                <w:rStyle w:val="bluerun"/>
              </w:rPr>
              <w:t>Assess</w:t>
            </w:r>
            <w:r w:rsidR="00553C9D">
              <w:rPr>
                <w:b/>
                <w:szCs w:val="20"/>
              </w:rPr>
              <w:t xml:space="preserve"> </w:t>
            </w:r>
            <w:r w:rsidR="00553C9D">
              <w:rPr>
                <w:szCs w:val="20"/>
              </w:rPr>
              <w:t xml:space="preserve">Weigh </w:t>
            </w:r>
            <w:r w:rsidRPr="00404281">
              <w:rPr>
                <w:szCs w:val="20"/>
              </w:rPr>
              <w:t>the positive and negative impacts for various stak</w:t>
            </w:r>
            <w:r w:rsidR="00553C9D">
              <w:rPr>
                <w:szCs w:val="20"/>
              </w:rPr>
              <w:t xml:space="preserve">eholders (e.g., laborers, </w:t>
            </w:r>
            <w:r w:rsidRPr="00404281">
              <w:rPr>
                <w:szCs w:val="20"/>
              </w:rPr>
              <w:t>company owners, government employees) that come with the company or factory</w:t>
            </w:r>
            <w:r w:rsidR="001C6F7A">
              <w:rPr>
                <w:szCs w:val="20"/>
              </w:rPr>
              <w:t>’s</w:t>
            </w:r>
            <w:r w:rsidRPr="00404281">
              <w:rPr>
                <w:szCs w:val="20"/>
              </w:rPr>
              <w:t xml:space="preserve"> moving in or moving out.</w:t>
            </w:r>
          </w:p>
          <w:p w:rsidR="008C368A" w:rsidRPr="00404281" w:rsidRDefault="008C368A" w:rsidP="00553C9D">
            <w:pPr>
              <w:pStyle w:val="TableText"/>
              <w:spacing w:line="216" w:lineRule="auto"/>
              <w:rPr>
                <w:szCs w:val="20"/>
              </w:rPr>
            </w:pPr>
            <w:r w:rsidRPr="00404281">
              <w:rPr>
                <w:rStyle w:val="bluerun"/>
              </w:rPr>
              <w:t>Action</w:t>
            </w:r>
            <w:r w:rsidRPr="00404281">
              <w:rPr>
                <w:b/>
                <w:szCs w:val="20"/>
              </w:rPr>
              <w:t xml:space="preserve"> </w:t>
            </w:r>
            <w:r w:rsidRPr="00404281">
              <w:rPr>
                <w:szCs w:val="20"/>
              </w:rPr>
              <w:t>Write an editorial for a local newspaper detailing your opinion on the company or factory’s decision to move in or out</w:t>
            </w:r>
            <w:r w:rsidR="00553C9D">
              <w:rPr>
                <w:szCs w:val="20"/>
              </w:rPr>
              <w:t xml:space="preserve"> and</w:t>
            </w:r>
            <w:r w:rsidRPr="00404281">
              <w:rPr>
                <w:szCs w:val="20"/>
              </w:rPr>
              <w:t xml:space="preserve"> whether or not this movement benefits the community as a whole.</w:t>
            </w:r>
          </w:p>
        </w:tc>
      </w:tr>
    </w:tbl>
    <w:p w:rsidR="001D604A" w:rsidRPr="007D384C" w:rsidRDefault="001D604A" w:rsidP="008C368A">
      <w:pPr>
        <w:rPr>
          <w:sz w:val="18"/>
          <w:szCs w:val="18"/>
        </w:rPr>
        <w:sectPr w:rsidR="001D604A" w:rsidRPr="007D384C">
          <w:headerReference w:type="default" r:id="rId15"/>
          <w:footerReference w:type="default" r:id="rId16"/>
          <w:pgSz w:w="12240" w:h="15840"/>
          <w:pgMar w:top="720" w:right="720" w:bottom="720" w:left="720" w:header="720" w:footer="720"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E85D01" w:rsidRPr="00D00F21" w:rsidTr="00D00F21">
        <w:tc>
          <w:tcPr>
            <w:tcW w:w="10800" w:type="dxa"/>
            <w:shd w:val="clear" w:color="auto" w:fill="003366"/>
          </w:tcPr>
          <w:p w:rsidR="00E85D01" w:rsidRPr="00D00F21" w:rsidRDefault="00E85D01" w:rsidP="00D00F21">
            <w:pPr>
              <w:pStyle w:val="Heading1"/>
              <w:rPr>
                <w:szCs w:val="24"/>
              </w:rPr>
            </w:pPr>
            <w:r w:rsidRPr="00D00F21">
              <w:rPr>
                <w:szCs w:val="24"/>
              </w:rPr>
              <w:lastRenderedPageBreak/>
              <w:t>Overview</w:t>
            </w:r>
          </w:p>
        </w:tc>
      </w:tr>
    </w:tbl>
    <w:p w:rsidR="00AB09B8" w:rsidRPr="000B00E0" w:rsidRDefault="00AF55C5" w:rsidP="00E85D01">
      <w:pPr>
        <w:pStyle w:val="Heading2"/>
      </w:pPr>
      <w:r w:rsidRPr="000B00E0">
        <w:t>Inquiry</w:t>
      </w:r>
      <w:r w:rsidR="000473AF" w:rsidRPr="000B00E0">
        <w:t xml:space="preserve"> Description</w:t>
      </w:r>
    </w:p>
    <w:p w:rsidR="005E5DD7" w:rsidRDefault="005E5DD7" w:rsidP="00E85D01">
      <w:r>
        <w:t xml:space="preserve">This inquiry leads students through the political, social, </w:t>
      </w:r>
      <w:r w:rsidR="00383FB7">
        <w:t xml:space="preserve">geographic, </w:t>
      </w:r>
      <w:r>
        <w:t>and economic changes brought about by the Industrial Revolution in Great Britain between roughly the years of 1760</w:t>
      </w:r>
      <w:r w:rsidR="00777020">
        <w:t xml:space="preserve"> and </w:t>
      </w:r>
      <w:r>
        <w:t xml:space="preserve">1840. By investigating the compelling question </w:t>
      </w:r>
      <w:r w:rsidRPr="000B066F">
        <w:t>“</w:t>
      </w:r>
      <w:r w:rsidR="00777020">
        <w:t>H</w:t>
      </w:r>
      <w:r w:rsidRPr="000B066F">
        <w:t>ow did the Industrial Revolut</w:t>
      </w:r>
      <w:r w:rsidR="006A0FC0">
        <w:t xml:space="preserve">ion move people?” students </w:t>
      </w:r>
      <w:r w:rsidRPr="000B066F">
        <w:t>consider</w:t>
      </w:r>
      <w:r w:rsidR="00DD025E">
        <w:t xml:space="preserve"> the ways in which </w:t>
      </w:r>
      <w:r w:rsidR="00DD025E" w:rsidRPr="00B33872">
        <w:t>movement</w:t>
      </w:r>
      <w:r w:rsidR="00DD025E" w:rsidRPr="001C6F7A">
        <w:t xml:space="preserve"> </w:t>
      </w:r>
      <w:r w:rsidR="00DD025E">
        <w:t>(</w:t>
      </w:r>
      <w:r w:rsidR="001C6F7A">
        <w:t xml:space="preserve">e.g., </w:t>
      </w:r>
      <w:r w:rsidR="00F67A47">
        <w:t>people, goods, services</w:t>
      </w:r>
      <w:r w:rsidR="00DD025E">
        <w:t>) affect</w:t>
      </w:r>
      <w:r w:rsidR="00777020">
        <w:t>s</w:t>
      </w:r>
      <w:r w:rsidR="00DD025E">
        <w:t xml:space="preserve"> a person’s geographic location</w:t>
      </w:r>
      <w:r w:rsidR="00777020">
        <w:t xml:space="preserve"> and </w:t>
      </w:r>
      <w:r w:rsidR="00DD025E">
        <w:t>daily life</w:t>
      </w:r>
      <w:r w:rsidR="00777020">
        <w:t xml:space="preserve"> </w:t>
      </w:r>
      <w:r w:rsidR="001C6F7A">
        <w:t xml:space="preserve">as well as </w:t>
      </w:r>
      <w:r w:rsidR="00777020">
        <w:t>the</w:t>
      </w:r>
      <w:r w:rsidR="00DD025E">
        <w:t xml:space="preserve"> stru</w:t>
      </w:r>
      <w:r w:rsidR="006A0FC0">
        <w:t xml:space="preserve">cture of society. Students </w:t>
      </w:r>
      <w:r w:rsidR="00DD025E">
        <w:t xml:space="preserve">examine </w:t>
      </w:r>
      <w:r w:rsidRPr="000B066F">
        <w:t xml:space="preserve">the ways in which the </w:t>
      </w:r>
      <w:r>
        <w:t>I</w:t>
      </w:r>
      <w:r w:rsidRPr="000B066F">
        <w:t xml:space="preserve">ndustrial </w:t>
      </w:r>
      <w:r>
        <w:t>R</w:t>
      </w:r>
      <w:r w:rsidRPr="000B066F">
        <w:t xml:space="preserve">evolution </w:t>
      </w:r>
      <w:r w:rsidR="000D1880">
        <w:t xml:space="preserve">influenced people to </w:t>
      </w:r>
      <w:r w:rsidRPr="000B066F">
        <w:t>physically move,</w:t>
      </w:r>
      <w:r>
        <w:t xml:space="preserve"> how it moved aspects of workers’ daily lives, and how it metaphorically moved people </w:t>
      </w:r>
      <w:r w:rsidR="00204168">
        <w:t>forward and backward by analyzing how it affected progress</w:t>
      </w:r>
      <w:r>
        <w:t>.</w:t>
      </w:r>
      <w:r w:rsidR="00642987">
        <w:t xml:space="preserve"> </w:t>
      </w:r>
      <w:r w:rsidRPr="000B066F">
        <w:t>In investigating historical</w:t>
      </w:r>
      <w:r w:rsidR="00383FB7">
        <w:t>, geographic,</w:t>
      </w:r>
      <w:r w:rsidRPr="000B066F">
        <w:t xml:space="preserve"> and economi</w:t>
      </w:r>
      <w:r w:rsidR="006A0FC0">
        <w:t xml:space="preserve">c evidence, students </w:t>
      </w:r>
      <w:r w:rsidRPr="000B066F">
        <w:t xml:space="preserve">develop an interpretation </w:t>
      </w:r>
      <w:r w:rsidR="001C6F7A">
        <w:t>of</w:t>
      </w:r>
      <w:r w:rsidRPr="000B066F">
        <w:t xml:space="preserve"> the positive and negative influences of the Industrial Revolution </w:t>
      </w:r>
      <w:r w:rsidR="006A0FC0">
        <w:t>and</w:t>
      </w:r>
      <w:r w:rsidR="001C6F7A">
        <w:t xml:space="preserve"> </w:t>
      </w:r>
      <w:r w:rsidRPr="000B066F">
        <w:t>the ex</w:t>
      </w:r>
      <w:r>
        <w:t>tent to which these influences a</w:t>
      </w:r>
      <w:r w:rsidRPr="000B066F">
        <w:t xml:space="preserve">ffected people in the past and people today.  </w:t>
      </w:r>
    </w:p>
    <w:p w:rsidR="00CA1B5F" w:rsidRDefault="00585536" w:rsidP="00781EA3">
      <w:pPr>
        <w:tabs>
          <w:tab w:val="left" w:pos="1080"/>
        </w:tabs>
        <w:spacing w:after="0" w:line="240" w:lineRule="auto"/>
        <w:rPr>
          <w:rFonts w:cs="Calibri"/>
          <w:color w:val="auto"/>
          <w:szCs w:val="22"/>
        </w:rPr>
      </w:pPr>
      <w:r w:rsidRPr="00585536">
        <w:rPr>
          <w:rFonts w:asciiTheme="majorHAnsi" w:hAnsiTheme="majorHAnsi"/>
          <w:szCs w:val="22"/>
        </w:rPr>
        <w:t xml:space="preserve">In addition to the Key Idea listed </w:t>
      </w:r>
      <w:r w:rsidR="001C6F7A">
        <w:rPr>
          <w:rFonts w:asciiTheme="majorHAnsi" w:hAnsiTheme="majorHAnsi"/>
          <w:szCs w:val="22"/>
        </w:rPr>
        <w:t>earlier</w:t>
      </w:r>
      <w:r w:rsidRPr="00585536">
        <w:rPr>
          <w:rFonts w:asciiTheme="majorHAnsi" w:hAnsiTheme="majorHAnsi"/>
          <w:szCs w:val="22"/>
        </w:rPr>
        <w:t>, this inquiry highlights the following Conceptual Understanding:</w:t>
      </w:r>
      <w:r w:rsidRPr="00585536">
        <w:rPr>
          <w:rFonts w:cs="Calibri"/>
          <w:color w:val="auto"/>
          <w:szCs w:val="22"/>
        </w:rPr>
        <w:t xml:space="preserve"> </w:t>
      </w:r>
    </w:p>
    <w:p w:rsidR="00585536" w:rsidRDefault="001C6F7A" w:rsidP="00CA1B5F">
      <w:pPr>
        <w:tabs>
          <w:tab w:val="left" w:pos="1080"/>
        </w:tabs>
        <w:spacing w:after="0" w:line="240" w:lineRule="auto"/>
        <w:ind w:left="720"/>
        <w:rPr>
          <w:rFonts w:cs="Calibri"/>
        </w:rPr>
      </w:pPr>
      <w:r>
        <w:rPr>
          <w:rFonts w:cs="Calibri"/>
        </w:rPr>
        <w:t>(</w:t>
      </w:r>
      <w:r w:rsidR="00585536" w:rsidRPr="00A46815">
        <w:rPr>
          <w:rFonts w:cs="Calibri"/>
        </w:rPr>
        <w:t>10.</w:t>
      </w:r>
      <w:r w:rsidR="00585536">
        <w:rPr>
          <w:rFonts w:cs="Calibri"/>
        </w:rPr>
        <w:t>3</w:t>
      </w:r>
      <w:r w:rsidR="00585536" w:rsidRPr="00A46815">
        <w:rPr>
          <w:rFonts w:cs="Calibri"/>
        </w:rPr>
        <w:t>c</w:t>
      </w:r>
      <w:r>
        <w:rPr>
          <w:rFonts w:cs="Calibri"/>
        </w:rPr>
        <w:t>)</w:t>
      </w:r>
      <w:r w:rsidR="00585536" w:rsidRPr="00A46815">
        <w:rPr>
          <w:rFonts w:cs="Calibri"/>
        </w:rPr>
        <w:t xml:space="preserve"> Shifts in population from rural to urban areas led to social changes in class structure, family structure</w:t>
      </w:r>
      <w:r w:rsidR="00585536">
        <w:rPr>
          <w:rFonts w:cs="Calibri"/>
        </w:rPr>
        <w:t>,</w:t>
      </w:r>
      <w:r w:rsidR="00585536" w:rsidRPr="00A46815">
        <w:rPr>
          <w:rFonts w:cs="Calibri"/>
        </w:rPr>
        <w:t xml:space="preserve"> and the daily liv</w:t>
      </w:r>
      <w:r w:rsidR="00585536">
        <w:rPr>
          <w:rFonts w:cs="Calibri"/>
        </w:rPr>
        <w:t>es of people.</w:t>
      </w:r>
    </w:p>
    <w:p w:rsidR="008B3B62" w:rsidRDefault="008B3B62" w:rsidP="00E85D01">
      <w:r w:rsidRPr="00510CB7">
        <w:t>NOTE: This inquiry is ex</w:t>
      </w:r>
      <w:r w:rsidR="00510CB7">
        <w:t>pected to take six to eight</w:t>
      </w:r>
      <w:r w:rsidRPr="00510CB7">
        <w:t xml:space="preserve"> </w:t>
      </w:r>
      <w:r w:rsidR="00914F15">
        <w:t>40</w:t>
      </w:r>
      <w:r w:rsidRPr="00510CB7">
        <w:t>-minute class periods. The inquiry time frame could expand if teachers think their students need additional instructional experiences (i.e., supporting questions, formative</w:t>
      </w:r>
      <w:r w:rsidR="00777020">
        <w:t xml:space="preserve"> performance</w:t>
      </w:r>
      <w:r w:rsidRPr="00510CB7">
        <w:t xml:space="preserve"> tasks, </w:t>
      </w:r>
      <w:r w:rsidR="00777020">
        <w:t xml:space="preserve">and </w:t>
      </w:r>
      <w:r w:rsidR="002B2326">
        <w:t xml:space="preserve">featured </w:t>
      </w:r>
      <w:r w:rsidRPr="00510CB7">
        <w:t>sources).</w:t>
      </w:r>
      <w:r w:rsidRPr="006A0FC0">
        <w:rPr>
          <w:rFonts w:asciiTheme="majorHAnsi" w:hAnsiTheme="majorHAnsi"/>
        </w:rPr>
        <w:t xml:space="preserve"> </w:t>
      </w:r>
      <w:r w:rsidR="006A0FC0" w:rsidRPr="006A0FC0">
        <w:rPr>
          <w:rFonts w:asciiTheme="majorHAnsi" w:eastAsia="Calibri" w:hAnsiTheme="majorHAnsi"/>
          <w:szCs w:val="22"/>
          <w:highlight w:val="white"/>
        </w:rPr>
        <w:t>Teachers are encouraged to adapt the inquiries​ in order to meet the needs and interests</w:t>
      </w:r>
      <w:r w:rsidR="006A0FC0" w:rsidRPr="006A0FC0">
        <w:rPr>
          <w:rFonts w:asciiTheme="majorHAnsi" w:eastAsia="Calibri" w:hAnsiTheme="majorHAnsi" w:cs="Calibri"/>
          <w:szCs w:val="22"/>
          <w:highlight w:val="white"/>
        </w:rPr>
        <w:t xml:space="preserve"> of their particular students. </w:t>
      </w:r>
      <w:r w:rsidR="006A0FC0" w:rsidRPr="006A0FC0">
        <w:rPr>
          <w:rFonts w:asciiTheme="majorHAnsi" w:hAnsiTheme="majorHAnsi"/>
          <w:iCs/>
          <w:szCs w:val="22"/>
          <w:shd w:val="clear" w:color="auto" w:fill="FFFFFF"/>
        </w:rPr>
        <w:t>Resources can also be modified as necessary to meet individualized education programs (IEPs) or Section 504 Plans for students with disabilities.</w:t>
      </w:r>
    </w:p>
    <w:p w:rsidR="00AD45C5" w:rsidRPr="000B00E0" w:rsidRDefault="00AD45C5" w:rsidP="00E85D01">
      <w:pPr>
        <w:pStyle w:val="Heading2"/>
      </w:pPr>
      <w:r w:rsidRPr="000B00E0">
        <w:t xml:space="preserve">Structure of the Inquiry </w:t>
      </w:r>
    </w:p>
    <w:p w:rsidR="00D77B13" w:rsidRDefault="00520BA2" w:rsidP="004E0632">
      <w:pPr>
        <w:rPr>
          <w:rFonts w:eastAsia="Georgia"/>
        </w:rPr>
      </w:pPr>
      <w:r>
        <w:t xml:space="preserve">In addressing the compelling question </w:t>
      </w:r>
      <w:r w:rsidRPr="00E224E1">
        <w:t>“</w:t>
      </w:r>
      <w:r w:rsidR="002002C3">
        <w:rPr>
          <w:rFonts w:eastAsia="Georgia"/>
        </w:rPr>
        <w:t>H</w:t>
      </w:r>
      <w:r>
        <w:rPr>
          <w:rFonts w:eastAsia="Georgia"/>
        </w:rPr>
        <w:t>ow did the Industrial Revolution move people</w:t>
      </w:r>
      <w:r w:rsidRPr="00E224E1">
        <w:rPr>
          <w:rFonts w:eastAsia="Georgia"/>
        </w:rPr>
        <w:t>?”</w:t>
      </w:r>
      <w:r>
        <w:rPr>
          <w:rFonts w:eastAsia="Georgia"/>
        </w:rPr>
        <w:t xml:space="preserve"> </w:t>
      </w:r>
      <w:r w:rsidR="006A0FC0">
        <w:rPr>
          <w:rFonts w:eastAsia="Georgia"/>
        </w:rPr>
        <w:t xml:space="preserve">students </w:t>
      </w:r>
      <w:r>
        <w:rPr>
          <w:rFonts w:eastAsia="Georgia"/>
        </w:rPr>
        <w:t>work through a series of supporting questions,</w:t>
      </w:r>
      <w:r w:rsidR="002B2326">
        <w:rPr>
          <w:rFonts w:eastAsia="Georgia"/>
        </w:rPr>
        <w:t xml:space="preserve"> formative</w:t>
      </w:r>
      <w:r>
        <w:rPr>
          <w:rFonts w:eastAsia="Georgia"/>
        </w:rPr>
        <w:t xml:space="preserve"> performance tasks, and </w:t>
      </w:r>
      <w:r w:rsidR="002B2326">
        <w:rPr>
          <w:rFonts w:eastAsia="Georgia"/>
        </w:rPr>
        <w:t xml:space="preserve">featured </w:t>
      </w:r>
      <w:r>
        <w:rPr>
          <w:rFonts w:eastAsia="Georgia"/>
        </w:rPr>
        <w:t xml:space="preserve">sources in order to construct an argument </w:t>
      </w:r>
      <w:r w:rsidR="002B2326">
        <w:rPr>
          <w:rFonts w:eastAsia="Georgia"/>
        </w:rPr>
        <w:t xml:space="preserve">supported by </w:t>
      </w:r>
      <w:r w:rsidRPr="00E84B34">
        <w:rPr>
          <w:rFonts w:eastAsia="Georgia"/>
        </w:rPr>
        <w:t xml:space="preserve">evidence </w:t>
      </w:r>
      <w:r w:rsidR="006A0FC0">
        <w:rPr>
          <w:rFonts w:eastAsia="Georgia"/>
        </w:rPr>
        <w:t>while acknowledging competing perspectiv</w:t>
      </w:r>
      <w:r>
        <w:rPr>
          <w:rFonts w:eastAsia="Georgia"/>
        </w:rPr>
        <w:t>es</w:t>
      </w:r>
      <w:r w:rsidR="004E0632">
        <w:rPr>
          <w:rFonts w:eastAsia="Georgia"/>
        </w:rPr>
        <w:t>.</w:t>
      </w:r>
    </w:p>
    <w:p w:rsidR="004E0632" w:rsidRDefault="004E0632" w:rsidP="004E0632">
      <w:pPr>
        <w:rPr>
          <w:rFonts w:eastAsia="Georg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37400" w:rsidTr="00D00F21">
        <w:tc>
          <w:tcPr>
            <w:tcW w:w="10800" w:type="dxa"/>
            <w:shd w:val="clear" w:color="auto" w:fill="003366"/>
          </w:tcPr>
          <w:p w:rsidR="00C37400" w:rsidRPr="00F36A64" w:rsidRDefault="00D77B13" w:rsidP="00D00F21">
            <w:pPr>
              <w:pStyle w:val="Heading1"/>
              <w:rPr>
                <w:szCs w:val="24"/>
              </w:rPr>
            </w:pPr>
            <w:r>
              <w:rPr>
                <w:rFonts w:eastAsia="Georgia"/>
              </w:rPr>
              <w:br w:type="page"/>
            </w:r>
            <w:r w:rsidR="00F36A64">
              <w:rPr>
                <w:rFonts w:eastAsia="Georgia"/>
              </w:rPr>
              <w:br w:type="page"/>
            </w:r>
            <w:r w:rsidR="00C37400" w:rsidRPr="00F36A64">
              <w:rPr>
                <w:szCs w:val="24"/>
              </w:rPr>
              <w:t>Staging the Compelling Question</w:t>
            </w:r>
          </w:p>
        </w:tc>
      </w:tr>
    </w:tbl>
    <w:p w:rsidR="008B3B62" w:rsidRDefault="008B3B62" w:rsidP="00F36A64">
      <w:pPr>
        <w:spacing w:after="600"/>
        <w:rPr>
          <w:rFonts w:eastAsia="Georgia"/>
        </w:rPr>
      </w:pPr>
      <w:r w:rsidRPr="009E7A4A">
        <w:rPr>
          <w:rFonts w:eastAsia="Georgia"/>
        </w:rPr>
        <w:t xml:space="preserve">Teachers </w:t>
      </w:r>
      <w:r w:rsidR="006A0FC0">
        <w:rPr>
          <w:rFonts w:eastAsia="Georgia"/>
        </w:rPr>
        <w:t xml:space="preserve">might </w:t>
      </w:r>
      <w:r w:rsidRPr="009E7A4A">
        <w:rPr>
          <w:rFonts w:eastAsia="Georgia"/>
        </w:rPr>
        <w:t>stage the compelling question</w:t>
      </w:r>
      <w:r w:rsidR="002002C3">
        <w:rPr>
          <w:rFonts w:eastAsia="Georgia"/>
        </w:rPr>
        <w:t xml:space="preserve"> “How di</w:t>
      </w:r>
      <w:r w:rsidR="007E32A3">
        <w:rPr>
          <w:rFonts w:eastAsia="Georgia"/>
        </w:rPr>
        <w:t>d</w:t>
      </w:r>
      <w:r w:rsidR="002002C3">
        <w:rPr>
          <w:rFonts w:eastAsia="Georgia"/>
        </w:rPr>
        <w:t xml:space="preserve"> the Industrial Revolution move people?”</w:t>
      </w:r>
      <w:r w:rsidRPr="009E7A4A">
        <w:rPr>
          <w:rFonts w:eastAsia="Georgia"/>
        </w:rPr>
        <w:t xml:space="preserve"> by having students </w:t>
      </w:r>
      <w:r w:rsidR="009E7A4A" w:rsidRPr="009E7A4A">
        <w:rPr>
          <w:rFonts w:eastAsia="Georgia"/>
        </w:rPr>
        <w:t>examine a map of industry in Great Britain from 1715</w:t>
      </w:r>
      <w:r w:rsidR="002002C3">
        <w:rPr>
          <w:rFonts w:eastAsia="Georgia"/>
        </w:rPr>
        <w:t xml:space="preserve"> to </w:t>
      </w:r>
      <w:r w:rsidR="009E7A4A" w:rsidRPr="009E7A4A">
        <w:rPr>
          <w:rFonts w:eastAsia="Georgia"/>
        </w:rPr>
        <w:t>1815.</w:t>
      </w:r>
      <w:r w:rsidR="00642987">
        <w:rPr>
          <w:rFonts w:eastAsia="Georgia"/>
        </w:rPr>
        <w:t xml:space="preserve"> </w:t>
      </w:r>
      <w:r w:rsidRPr="009E7A4A">
        <w:rPr>
          <w:rFonts w:eastAsia="Georgia"/>
        </w:rPr>
        <w:t xml:space="preserve">Teachers could </w:t>
      </w:r>
      <w:r w:rsidR="009E7A4A" w:rsidRPr="009E7A4A">
        <w:rPr>
          <w:rFonts w:eastAsia="Georgia"/>
        </w:rPr>
        <w:t xml:space="preserve">allow students to </w:t>
      </w:r>
      <w:r w:rsidR="002B2326">
        <w:rPr>
          <w:rFonts w:eastAsia="Georgia"/>
        </w:rPr>
        <w:t>speculate</w:t>
      </w:r>
      <w:r w:rsidR="009E7A4A" w:rsidRPr="009E7A4A">
        <w:rPr>
          <w:rFonts w:eastAsia="Georgia"/>
        </w:rPr>
        <w:t xml:space="preserve"> about </w:t>
      </w:r>
      <w:r w:rsidR="002B2326">
        <w:rPr>
          <w:rFonts w:eastAsia="Georgia"/>
        </w:rPr>
        <w:t>how</w:t>
      </w:r>
      <w:r w:rsidR="009E7A4A" w:rsidRPr="009E7A4A">
        <w:rPr>
          <w:rFonts w:eastAsia="Georgia"/>
        </w:rPr>
        <w:t xml:space="preserve"> these technological changes </w:t>
      </w:r>
      <w:r w:rsidR="002B2326">
        <w:rPr>
          <w:rFonts w:eastAsia="Georgia"/>
        </w:rPr>
        <w:t>affect</w:t>
      </w:r>
      <w:r w:rsidR="006A0FC0">
        <w:rPr>
          <w:rFonts w:eastAsia="Georgia"/>
        </w:rPr>
        <w:t>ed</w:t>
      </w:r>
      <w:r w:rsidR="009E7A4A" w:rsidRPr="009E7A4A">
        <w:rPr>
          <w:rFonts w:eastAsia="Georgia"/>
        </w:rPr>
        <w:t xml:space="preserve"> daily life</w:t>
      </w:r>
      <w:r w:rsidR="00642987">
        <w:rPr>
          <w:rFonts w:eastAsia="Georgia"/>
        </w:rPr>
        <w:t xml:space="preserve"> and society during this time. </w:t>
      </w:r>
      <w:r w:rsidR="009E7A4A" w:rsidRPr="009E7A4A">
        <w:rPr>
          <w:rFonts w:eastAsia="Georgia"/>
        </w:rPr>
        <w:t>Teachers could</w:t>
      </w:r>
      <w:r w:rsidR="002002C3">
        <w:rPr>
          <w:rFonts w:eastAsia="Georgia"/>
        </w:rPr>
        <w:t xml:space="preserve"> also</w:t>
      </w:r>
      <w:r w:rsidR="009E7A4A" w:rsidRPr="009E7A4A">
        <w:rPr>
          <w:rFonts w:eastAsia="Georgia"/>
        </w:rPr>
        <w:t xml:space="preserve"> use this experience to introduce students to the concepts they will uncover throughout the inquiry, namely</w:t>
      </w:r>
      <w:r w:rsidR="002B2326">
        <w:rPr>
          <w:rFonts w:eastAsia="Georgia"/>
        </w:rPr>
        <w:t>,</w:t>
      </w:r>
      <w:r w:rsidR="009E7A4A" w:rsidRPr="009E7A4A">
        <w:rPr>
          <w:rFonts w:eastAsia="Georgia"/>
        </w:rPr>
        <w:t xml:space="preserve"> urbanization, factory life, technological advancement, and the problem</w:t>
      </w:r>
      <w:r w:rsidR="009E7A4A">
        <w:rPr>
          <w:rFonts w:eastAsia="Georgia"/>
        </w:rPr>
        <w:t>s facing the working class.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37400" w:rsidRPr="00D00F21" w:rsidTr="00D00F21">
        <w:tc>
          <w:tcPr>
            <w:tcW w:w="10800" w:type="dxa"/>
            <w:shd w:val="clear" w:color="auto" w:fill="003366"/>
          </w:tcPr>
          <w:p w:rsidR="00C37400" w:rsidRPr="00F36A64" w:rsidRDefault="00C37400" w:rsidP="00D00F21">
            <w:pPr>
              <w:pStyle w:val="Heading1"/>
              <w:rPr>
                <w:szCs w:val="24"/>
              </w:rPr>
            </w:pPr>
            <w:r w:rsidRPr="00F36A64">
              <w:rPr>
                <w:szCs w:val="24"/>
              </w:rPr>
              <w:lastRenderedPageBreak/>
              <w:t>Supporting Question 1</w:t>
            </w:r>
          </w:p>
        </w:tc>
      </w:tr>
    </w:tbl>
    <w:p w:rsidR="002D5D4F" w:rsidRDefault="002D5D4F" w:rsidP="00F36A64">
      <w:pPr>
        <w:spacing w:after="600"/>
        <w:rPr>
          <w:rFonts w:eastAsia="Georgia"/>
        </w:rPr>
      </w:pPr>
      <w:r>
        <w:rPr>
          <w:rFonts w:eastAsia="Georgia"/>
        </w:rPr>
        <w:t>The</w:t>
      </w:r>
      <w:r w:rsidR="002002C3">
        <w:rPr>
          <w:rFonts w:eastAsia="Georgia"/>
        </w:rPr>
        <w:t xml:space="preserve"> first</w:t>
      </w:r>
      <w:r>
        <w:rPr>
          <w:rFonts w:eastAsia="Georgia"/>
        </w:rPr>
        <w:t xml:space="preserve"> supporting question</w:t>
      </w:r>
      <w:r w:rsidR="002002C3">
        <w:rPr>
          <w:rFonts w:eastAsia="Georgia"/>
        </w:rPr>
        <w:t>—</w:t>
      </w:r>
      <w:r w:rsidR="000B066F">
        <w:rPr>
          <w:rFonts w:eastAsia="Georgia"/>
        </w:rPr>
        <w:t>“</w:t>
      </w:r>
      <w:r w:rsidR="002002C3">
        <w:rPr>
          <w:rFonts w:eastAsia="Georgia"/>
        </w:rPr>
        <w:t>W</w:t>
      </w:r>
      <w:r w:rsidR="000B066F">
        <w:rPr>
          <w:rFonts w:eastAsia="Georgia"/>
        </w:rPr>
        <w:t>here did people move during the Industrial Revolution?”</w:t>
      </w:r>
      <w:r w:rsidR="002002C3">
        <w:rPr>
          <w:rFonts w:eastAsia="Georgia"/>
        </w:rPr>
        <w:t>—</w:t>
      </w:r>
      <w:r w:rsidR="000B066F">
        <w:rPr>
          <w:rFonts w:eastAsia="Georgia"/>
        </w:rPr>
        <w:t xml:space="preserve">helps students create an </w:t>
      </w:r>
      <w:r w:rsidR="00383FB7">
        <w:rPr>
          <w:rFonts w:eastAsia="Georgia"/>
        </w:rPr>
        <w:t>understanding of</w:t>
      </w:r>
      <w:r w:rsidR="000B066F">
        <w:rPr>
          <w:rFonts w:eastAsia="Georgia"/>
        </w:rPr>
        <w:t xml:space="preserve"> the urbanization and population growth that coincided with the </w:t>
      </w:r>
      <w:r w:rsidR="00FA7511">
        <w:rPr>
          <w:rFonts w:eastAsia="Georgia"/>
        </w:rPr>
        <w:t>Industrial Revolution in Britain</w:t>
      </w:r>
      <w:r w:rsidR="00383FB7">
        <w:rPr>
          <w:rFonts w:eastAsia="Georgia"/>
        </w:rPr>
        <w:t xml:space="preserve"> between </w:t>
      </w:r>
      <w:r w:rsidR="00383FB7">
        <w:rPr>
          <w:color w:val="auto"/>
        </w:rPr>
        <w:t>1760</w:t>
      </w:r>
      <w:r w:rsidR="002002C3">
        <w:rPr>
          <w:color w:val="auto"/>
        </w:rPr>
        <w:t xml:space="preserve"> and </w:t>
      </w:r>
      <w:r w:rsidR="00383FB7">
        <w:rPr>
          <w:color w:val="auto"/>
        </w:rPr>
        <w:t>1840</w:t>
      </w:r>
      <w:r w:rsidR="00642987">
        <w:rPr>
          <w:rFonts w:eastAsia="Georgia"/>
        </w:rPr>
        <w:t xml:space="preserve">. </w:t>
      </w:r>
      <w:r w:rsidR="000B066F">
        <w:rPr>
          <w:rFonts w:eastAsia="Georgia"/>
        </w:rPr>
        <w:t xml:space="preserve">The formative performance task </w:t>
      </w:r>
      <w:r w:rsidR="00FA7511">
        <w:rPr>
          <w:rFonts w:eastAsia="Georgia"/>
        </w:rPr>
        <w:t xml:space="preserve">requires </w:t>
      </w:r>
      <w:r w:rsidR="000B066F">
        <w:rPr>
          <w:rFonts w:eastAsia="Georgia"/>
        </w:rPr>
        <w:t>students to</w:t>
      </w:r>
      <w:r w:rsidR="000864D2" w:rsidRPr="000864D2">
        <w:rPr>
          <w:rFonts w:eastAsia="Georgia"/>
          <w:szCs w:val="22"/>
        </w:rPr>
        <w:t xml:space="preserve"> </w:t>
      </w:r>
      <w:r w:rsidR="000864D2">
        <w:rPr>
          <w:rFonts w:eastAsia="Georgia"/>
        </w:rPr>
        <w:t>d</w:t>
      </w:r>
      <w:r w:rsidR="000864D2" w:rsidRPr="000864D2">
        <w:rPr>
          <w:rFonts w:eastAsia="Georgia"/>
        </w:rPr>
        <w:t>raw a population map of Britain highlighti</w:t>
      </w:r>
      <w:r w:rsidR="000864D2">
        <w:rPr>
          <w:rFonts w:eastAsia="Georgia"/>
        </w:rPr>
        <w:t>ng where people</w:t>
      </w:r>
      <w:r w:rsidR="00FA7511">
        <w:rPr>
          <w:rFonts w:eastAsia="Georgia"/>
        </w:rPr>
        <w:t xml:space="preserve"> </w:t>
      </w:r>
      <w:r w:rsidR="00383FB7">
        <w:rPr>
          <w:rFonts w:eastAsia="Georgia"/>
        </w:rPr>
        <w:t>moved</w:t>
      </w:r>
      <w:r w:rsidR="00642987">
        <w:rPr>
          <w:rFonts w:eastAsia="Georgia"/>
        </w:rPr>
        <w:t>.</w:t>
      </w:r>
      <w:r w:rsidR="00FA7511">
        <w:rPr>
          <w:rFonts w:eastAsia="Georgia"/>
        </w:rPr>
        <w:t xml:space="preserve"> Students then</w:t>
      </w:r>
      <w:r w:rsidR="000864D2">
        <w:rPr>
          <w:rFonts w:eastAsia="Georgia"/>
        </w:rPr>
        <w:t xml:space="preserve"> annotate their maps, detailing the pull factors </w:t>
      </w:r>
      <w:r w:rsidR="00642987">
        <w:rPr>
          <w:rFonts w:eastAsia="Georgia"/>
        </w:rPr>
        <w:t>that led people to these areas.</w:t>
      </w:r>
      <w:r w:rsidR="00FA7511">
        <w:rPr>
          <w:rFonts w:eastAsia="Georgia"/>
        </w:rPr>
        <w:t xml:space="preserve"> As students investigate </w:t>
      </w:r>
      <w:r w:rsidR="00F85DF7">
        <w:rPr>
          <w:rFonts w:eastAsia="Georgia"/>
        </w:rPr>
        <w:t xml:space="preserve">the featured sources—a bank of </w:t>
      </w:r>
      <w:r w:rsidR="00FA7511">
        <w:rPr>
          <w:rFonts w:eastAsia="Georgia"/>
        </w:rPr>
        <w:t>maps</w:t>
      </w:r>
      <w:r w:rsidR="002B2326">
        <w:rPr>
          <w:rFonts w:eastAsia="Georgia"/>
        </w:rPr>
        <w:t>;</w:t>
      </w:r>
      <w:r w:rsidR="00FA7511">
        <w:rPr>
          <w:rFonts w:eastAsia="Georgia"/>
        </w:rPr>
        <w:t xml:space="preserve"> a painting of Manchester, </w:t>
      </w:r>
      <w:r w:rsidR="002B2326">
        <w:rPr>
          <w:rFonts w:eastAsia="Georgia"/>
        </w:rPr>
        <w:t xml:space="preserve">England; </w:t>
      </w:r>
      <w:r w:rsidR="00FA7511">
        <w:rPr>
          <w:rFonts w:eastAsia="Georgia"/>
        </w:rPr>
        <w:t xml:space="preserve">and </w:t>
      </w:r>
      <w:r w:rsidR="00F85DF7">
        <w:rPr>
          <w:rFonts w:eastAsia="Georgia"/>
        </w:rPr>
        <w:t xml:space="preserve">an excerpt from Robert </w:t>
      </w:r>
      <w:r w:rsidR="00FA7511">
        <w:rPr>
          <w:rFonts w:eastAsia="Georgia"/>
        </w:rPr>
        <w:t>Owen’s obser</w:t>
      </w:r>
      <w:r w:rsidR="00F85DF7">
        <w:rPr>
          <w:rFonts w:eastAsia="Georgia"/>
        </w:rPr>
        <w:t>vations on the factory system—t</w:t>
      </w:r>
      <w:r w:rsidR="00FA7511">
        <w:rPr>
          <w:rFonts w:eastAsia="Georgia"/>
        </w:rPr>
        <w:t xml:space="preserve">hey </w:t>
      </w:r>
      <w:r w:rsidR="006A0FC0">
        <w:rPr>
          <w:rFonts w:eastAsia="Georgia"/>
        </w:rPr>
        <w:t xml:space="preserve">should </w:t>
      </w:r>
      <w:r w:rsidR="00FA7511">
        <w:rPr>
          <w:rFonts w:eastAsia="Georgia"/>
        </w:rPr>
        <w:t xml:space="preserve">be able to decipher the geographic spaces people </w:t>
      </w:r>
      <w:r w:rsidR="00383FB7">
        <w:rPr>
          <w:rFonts w:eastAsia="Georgia"/>
        </w:rPr>
        <w:t>moved</w:t>
      </w:r>
      <w:r w:rsidR="00FA7511">
        <w:rPr>
          <w:rFonts w:eastAsia="Georgia"/>
        </w:rPr>
        <w:t xml:space="preserve"> toward</w:t>
      </w:r>
      <w:r w:rsidR="00421AE4">
        <w:rPr>
          <w:rFonts w:eastAsia="Georgia"/>
        </w:rPr>
        <w:t xml:space="preserve"> and</w:t>
      </w:r>
      <w:r w:rsidR="00FA7511">
        <w:rPr>
          <w:rFonts w:eastAsia="Georgia"/>
        </w:rPr>
        <w:t xml:space="preserve"> </w:t>
      </w:r>
      <w:r w:rsidR="00383FB7">
        <w:rPr>
          <w:rFonts w:eastAsia="Georgia"/>
        </w:rPr>
        <w:t>create a rationale</w:t>
      </w:r>
      <w:r w:rsidR="00FA7511">
        <w:rPr>
          <w:rFonts w:eastAsia="Georgia"/>
        </w:rPr>
        <w:t xml:space="preserve"> for </w:t>
      </w:r>
      <w:r w:rsidR="00383FB7">
        <w:rPr>
          <w:rFonts w:eastAsia="Georgia"/>
        </w:rPr>
        <w:t xml:space="preserve">this historic </w:t>
      </w:r>
      <w:r w:rsidR="00FA7511">
        <w:rPr>
          <w:rFonts w:eastAsia="Georgia"/>
        </w:rPr>
        <w:t xml:space="preserve">urban movement and industrial growth.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37400" w:rsidRPr="00D00F21" w:rsidTr="00D00F21">
        <w:tc>
          <w:tcPr>
            <w:tcW w:w="10800" w:type="dxa"/>
            <w:shd w:val="clear" w:color="auto" w:fill="003366"/>
          </w:tcPr>
          <w:p w:rsidR="00C37400" w:rsidRPr="00F36A64" w:rsidRDefault="00C37400" w:rsidP="00D00F21">
            <w:pPr>
              <w:pStyle w:val="Heading1"/>
              <w:rPr>
                <w:szCs w:val="24"/>
              </w:rPr>
            </w:pPr>
            <w:r w:rsidRPr="00F36A64">
              <w:rPr>
                <w:szCs w:val="24"/>
              </w:rPr>
              <w:t>Supporting Question 2</w:t>
            </w:r>
          </w:p>
        </w:tc>
      </w:tr>
    </w:tbl>
    <w:p w:rsidR="002B562F" w:rsidRDefault="002B562F" w:rsidP="00F36A64">
      <w:pPr>
        <w:spacing w:after="600"/>
        <w:rPr>
          <w:rFonts w:eastAsia="Georgia"/>
        </w:rPr>
      </w:pPr>
      <w:r>
        <w:rPr>
          <w:rFonts w:eastAsia="Georgia"/>
        </w:rPr>
        <w:t>For the second supporting question</w:t>
      </w:r>
      <w:r w:rsidR="002002C3">
        <w:rPr>
          <w:rFonts w:eastAsia="Georgia"/>
        </w:rPr>
        <w:t>—</w:t>
      </w:r>
      <w:r w:rsidRPr="00DD025E">
        <w:rPr>
          <w:rFonts w:eastAsia="Georgia"/>
        </w:rPr>
        <w:t>“</w:t>
      </w:r>
      <w:r w:rsidR="002002C3">
        <w:t>H</w:t>
      </w:r>
      <w:r w:rsidRPr="00DD025E">
        <w:t>ow did daily life move before and during the Industrial Revolution</w:t>
      </w:r>
      <w:r w:rsidRPr="00DD025E">
        <w:rPr>
          <w:rFonts w:eastAsia="Georgia"/>
        </w:rPr>
        <w:t>?”</w:t>
      </w:r>
      <w:r w:rsidR="002002C3">
        <w:rPr>
          <w:rFonts w:eastAsia="Georgia"/>
        </w:rPr>
        <w:t>—</w:t>
      </w:r>
      <w:r>
        <w:rPr>
          <w:rFonts w:eastAsia="Georgia"/>
        </w:rPr>
        <w:t>s</w:t>
      </w:r>
      <w:r w:rsidR="00AB549F">
        <w:rPr>
          <w:rFonts w:eastAsia="Georgia"/>
        </w:rPr>
        <w:t xml:space="preserve">tudents </w:t>
      </w:r>
      <w:r w:rsidR="000B066F">
        <w:rPr>
          <w:rFonts w:eastAsia="Georgia"/>
        </w:rPr>
        <w:t xml:space="preserve">build upon their understanding of </w:t>
      </w:r>
      <w:r>
        <w:rPr>
          <w:rFonts w:eastAsia="Georgia"/>
        </w:rPr>
        <w:t>18</w:t>
      </w:r>
      <w:r w:rsidRPr="002002C3">
        <w:rPr>
          <w:rFonts w:eastAsia="Georgia"/>
          <w:szCs w:val="22"/>
        </w:rPr>
        <w:t>th</w:t>
      </w:r>
      <w:r w:rsidR="002002C3">
        <w:rPr>
          <w:rFonts w:eastAsia="Georgia"/>
        </w:rPr>
        <w:t>-</w:t>
      </w:r>
      <w:r>
        <w:rPr>
          <w:rFonts w:eastAsia="Georgia"/>
        </w:rPr>
        <w:t xml:space="preserve">century British urbanization </w:t>
      </w:r>
      <w:r w:rsidR="000B066F">
        <w:rPr>
          <w:rFonts w:eastAsia="Georgia"/>
        </w:rPr>
        <w:t>by investigating the demands</w:t>
      </w:r>
      <w:r w:rsidR="00DD025E">
        <w:rPr>
          <w:rFonts w:eastAsia="Georgia"/>
        </w:rPr>
        <w:t xml:space="preserve"> and characteristics </w:t>
      </w:r>
      <w:r w:rsidR="000B066F">
        <w:rPr>
          <w:rFonts w:eastAsia="Georgia"/>
        </w:rPr>
        <w:t>of worker life</w:t>
      </w:r>
      <w:r w:rsidR="002002C3">
        <w:rPr>
          <w:rFonts w:eastAsia="Georgia"/>
        </w:rPr>
        <w:t xml:space="preserve"> in urban settings and </w:t>
      </w:r>
      <w:r>
        <w:rPr>
          <w:rFonts w:eastAsia="Georgia"/>
        </w:rPr>
        <w:t>cottage industr</w:t>
      </w:r>
      <w:r w:rsidR="002002C3">
        <w:rPr>
          <w:rFonts w:eastAsia="Georgia"/>
        </w:rPr>
        <w:t>ies</w:t>
      </w:r>
      <w:r>
        <w:rPr>
          <w:rFonts w:eastAsia="Georgia"/>
        </w:rPr>
        <w:t xml:space="preserve">. </w:t>
      </w:r>
      <w:r w:rsidR="008B3274">
        <w:rPr>
          <w:rFonts w:eastAsia="Georgia"/>
        </w:rPr>
        <w:t>The use of the word “move” here suggests the literal movement of actions in a day (i.e.</w:t>
      </w:r>
      <w:r w:rsidR="002002C3">
        <w:rPr>
          <w:rFonts w:eastAsia="Georgia"/>
        </w:rPr>
        <w:t>,</w:t>
      </w:r>
      <w:r w:rsidR="008B3274">
        <w:rPr>
          <w:rFonts w:eastAsia="Georgia"/>
        </w:rPr>
        <w:t xml:space="preserve"> what did the schedule of daily life look like before and aft</w:t>
      </w:r>
      <w:r w:rsidR="00642987">
        <w:rPr>
          <w:rFonts w:eastAsia="Georgia"/>
        </w:rPr>
        <w:t>er the Industrial Revolution?).</w:t>
      </w:r>
      <w:r>
        <w:rPr>
          <w:rFonts w:eastAsia="Georgia"/>
        </w:rPr>
        <w:t xml:space="preserve"> The formative </w:t>
      </w:r>
      <w:r w:rsidR="009A5963">
        <w:rPr>
          <w:rFonts w:eastAsia="Georgia"/>
        </w:rPr>
        <w:t xml:space="preserve">performance </w:t>
      </w:r>
      <w:r>
        <w:rPr>
          <w:rFonts w:eastAsia="Georgia"/>
        </w:rPr>
        <w:t xml:space="preserve">task requires students to complete a </w:t>
      </w:r>
      <w:r w:rsidR="00383FB7">
        <w:rPr>
          <w:rFonts w:eastAsia="Georgia"/>
        </w:rPr>
        <w:t>V</w:t>
      </w:r>
      <w:r>
        <w:rPr>
          <w:rFonts w:eastAsia="Georgia"/>
        </w:rPr>
        <w:t xml:space="preserve">enn diagram comparing and contrasting the daily life of a worker in </w:t>
      </w:r>
      <w:r w:rsidR="007E32A3">
        <w:rPr>
          <w:rFonts w:eastAsia="Georgia"/>
        </w:rPr>
        <w:t xml:space="preserve">a </w:t>
      </w:r>
      <w:r>
        <w:rPr>
          <w:rFonts w:eastAsia="Georgia"/>
        </w:rPr>
        <w:t xml:space="preserve">cottage industry and the </w:t>
      </w:r>
      <w:r w:rsidR="00642987">
        <w:rPr>
          <w:rFonts w:eastAsia="Georgia"/>
        </w:rPr>
        <w:t>daily life of a factory worker.</w:t>
      </w:r>
      <w:r>
        <w:rPr>
          <w:rFonts w:eastAsia="Georgia"/>
        </w:rPr>
        <w:t xml:space="preserve"> </w:t>
      </w:r>
      <w:r w:rsidR="00F85DF7">
        <w:rPr>
          <w:rFonts w:eastAsia="Georgia"/>
        </w:rPr>
        <w:t>Featured Source A is an excerpt from Daniel Defoe’s</w:t>
      </w:r>
      <w:r>
        <w:rPr>
          <w:rFonts w:eastAsia="Georgia"/>
        </w:rPr>
        <w:t xml:space="preserve"> observations of </w:t>
      </w:r>
      <w:r w:rsidR="007F4C2E">
        <w:rPr>
          <w:rFonts w:eastAsia="Georgia"/>
        </w:rPr>
        <w:t>cottage</w:t>
      </w:r>
      <w:r w:rsidR="002002C3">
        <w:rPr>
          <w:rFonts w:eastAsia="Georgia"/>
        </w:rPr>
        <w:t>-</w:t>
      </w:r>
      <w:r w:rsidR="00F85DF7">
        <w:rPr>
          <w:rFonts w:eastAsia="Georgia"/>
        </w:rPr>
        <w:t xml:space="preserve">industry workers; Featured Sources B and C are an interview of a </w:t>
      </w:r>
      <w:r w:rsidR="00BD1072">
        <w:rPr>
          <w:rFonts w:eastAsia="Georgia"/>
        </w:rPr>
        <w:t xml:space="preserve">former </w:t>
      </w:r>
      <w:r w:rsidR="007F4C2E">
        <w:rPr>
          <w:rFonts w:eastAsia="Georgia"/>
        </w:rPr>
        <w:t>child laborer and</w:t>
      </w:r>
      <w:r w:rsidR="007E32A3">
        <w:rPr>
          <w:rFonts w:eastAsia="Georgia"/>
        </w:rPr>
        <w:t xml:space="preserve"> a</w:t>
      </w:r>
      <w:r w:rsidR="007F4C2E">
        <w:rPr>
          <w:rFonts w:eastAsia="Georgia"/>
        </w:rPr>
        <w:t xml:space="preserve"> </w:t>
      </w:r>
      <w:r w:rsidR="00F85DF7">
        <w:rPr>
          <w:rFonts w:eastAsia="Georgia"/>
        </w:rPr>
        <w:t xml:space="preserve">report by a </w:t>
      </w:r>
      <w:r w:rsidR="007F4C2E">
        <w:rPr>
          <w:rFonts w:eastAsia="Georgia"/>
        </w:rPr>
        <w:t>factor</w:t>
      </w:r>
      <w:r w:rsidR="00BD1072">
        <w:rPr>
          <w:rFonts w:eastAsia="Georgia"/>
        </w:rPr>
        <w:t>y</w:t>
      </w:r>
      <w:r w:rsidR="007F4C2E">
        <w:rPr>
          <w:rFonts w:eastAsia="Georgia"/>
        </w:rPr>
        <w:t xml:space="preserve"> inspector</w:t>
      </w:r>
      <w:r w:rsidR="00F85DF7">
        <w:rPr>
          <w:rFonts w:eastAsia="Georgia"/>
        </w:rPr>
        <w:t>.</w:t>
      </w:r>
      <w:r w:rsidR="007F4C2E">
        <w:rPr>
          <w:rFonts w:eastAsia="Georgia"/>
        </w:rPr>
        <w:t xml:space="preserve"> </w:t>
      </w:r>
      <w:r w:rsidR="00204168">
        <w:rPr>
          <w:rFonts w:eastAsia="Georgia"/>
        </w:rPr>
        <w:t xml:space="preserve"> </w:t>
      </w:r>
      <w:r w:rsidR="00AB549F">
        <w:rPr>
          <w:rFonts w:eastAsia="Georgia"/>
        </w:rPr>
        <w:t xml:space="preserve">NOTE: </w:t>
      </w:r>
      <w:r w:rsidR="00204168">
        <w:rPr>
          <w:rFonts w:eastAsia="Georgia"/>
        </w:rPr>
        <w:t xml:space="preserve">Teachers may encourage students to use the information and sources from Supporting Question 1 to help complete the Venn </w:t>
      </w:r>
      <w:r w:rsidR="00362C0E">
        <w:rPr>
          <w:rFonts w:eastAsia="Georgia"/>
        </w:rPr>
        <w:t>diagram</w:t>
      </w:r>
      <w:r w:rsidR="00204168">
        <w:rPr>
          <w:rFonts w:eastAsia="Georgi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37400" w:rsidRPr="00D00F21" w:rsidTr="00D00F21">
        <w:tc>
          <w:tcPr>
            <w:tcW w:w="10800" w:type="dxa"/>
            <w:shd w:val="clear" w:color="auto" w:fill="003366"/>
          </w:tcPr>
          <w:p w:rsidR="00C37400" w:rsidRPr="00F36A64" w:rsidRDefault="00C37400" w:rsidP="00D00F21">
            <w:pPr>
              <w:pStyle w:val="Heading1"/>
              <w:rPr>
                <w:szCs w:val="24"/>
              </w:rPr>
            </w:pPr>
            <w:r w:rsidRPr="00F36A64">
              <w:rPr>
                <w:szCs w:val="24"/>
              </w:rPr>
              <w:t>Supporting Question 3</w:t>
            </w:r>
          </w:p>
        </w:tc>
      </w:tr>
    </w:tbl>
    <w:p w:rsidR="000B066F" w:rsidRDefault="001C520C" w:rsidP="00F36A64">
      <w:pPr>
        <w:spacing w:after="600"/>
        <w:rPr>
          <w:rFonts w:eastAsia="Georgia"/>
        </w:rPr>
      </w:pPr>
      <w:r>
        <w:rPr>
          <w:rFonts w:eastAsia="Georgia"/>
        </w:rPr>
        <w:t>For the third supporting question</w:t>
      </w:r>
      <w:r w:rsidR="003A5B18">
        <w:rPr>
          <w:rFonts w:eastAsia="Georgia"/>
        </w:rPr>
        <w:t>—</w:t>
      </w:r>
      <w:r>
        <w:rPr>
          <w:rFonts w:eastAsia="Georgia"/>
        </w:rPr>
        <w:t>“</w:t>
      </w:r>
      <w:r w:rsidR="002002C3">
        <w:rPr>
          <w:rFonts w:eastAsia="Georgia"/>
        </w:rPr>
        <w:t>H</w:t>
      </w:r>
      <w:r>
        <w:rPr>
          <w:rFonts w:eastAsia="Georgia"/>
        </w:rPr>
        <w:t>ow did the Industrial Revolution move society backward?”</w:t>
      </w:r>
      <w:r w:rsidR="003A5B18">
        <w:rPr>
          <w:rFonts w:eastAsia="Georgia"/>
        </w:rPr>
        <w:t>—</w:t>
      </w:r>
      <w:r>
        <w:rPr>
          <w:rFonts w:eastAsia="Georgia"/>
        </w:rPr>
        <w:t xml:space="preserve">students draw upon what they already know </w:t>
      </w:r>
      <w:r w:rsidR="007F4C2E">
        <w:rPr>
          <w:rFonts w:eastAsia="Georgia"/>
        </w:rPr>
        <w:t xml:space="preserve">about where people moved and what their daily lives looked like during the Industrial Revolution to </w:t>
      </w:r>
      <w:r>
        <w:rPr>
          <w:rFonts w:eastAsia="Georgia"/>
        </w:rPr>
        <w:t xml:space="preserve">further examine the complications </w:t>
      </w:r>
      <w:r w:rsidR="007F4C2E">
        <w:rPr>
          <w:rFonts w:eastAsia="Georgia"/>
        </w:rPr>
        <w:t>and challenges British society faced during this time of i</w:t>
      </w:r>
      <w:r w:rsidR="00642987">
        <w:rPr>
          <w:rFonts w:eastAsia="Georgia"/>
        </w:rPr>
        <w:t>ndustrial growth.</w:t>
      </w:r>
      <w:r>
        <w:rPr>
          <w:rFonts w:eastAsia="Georgia"/>
        </w:rPr>
        <w:t xml:space="preserve"> </w:t>
      </w:r>
      <w:r w:rsidR="007F4C2E">
        <w:rPr>
          <w:rFonts w:eastAsia="Georgia"/>
        </w:rPr>
        <w:t xml:space="preserve">The formative </w:t>
      </w:r>
      <w:r w:rsidR="00383FB7">
        <w:rPr>
          <w:rFonts w:eastAsia="Georgia"/>
        </w:rPr>
        <w:t xml:space="preserve">performance </w:t>
      </w:r>
      <w:r w:rsidR="007F4C2E">
        <w:rPr>
          <w:rFonts w:eastAsia="Georgia"/>
        </w:rPr>
        <w:t xml:space="preserve">task </w:t>
      </w:r>
      <w:r w:rsidR="00AB549F">
        <w:rPr>
          <w:rFonts w:eastAsia="Georgia"/>
        </w:rPr>
        <w:t>ask</w:t>
      </w:r>
      <w:r w:rsidR="007F4C2E">
        <w:rPr>
          <w:rFonts w:eastAsia="Georgia"/>
        </w:rPr>
        <w:t xml:space="preserve">s students to </w:t>
      </w:r>
      <w:r>
        <w:rPr>
          <w:rFonts w:eastAsia="Georgia"/>
        </w:rPr>
        <w:t>develop a claim using evidence that explains how the Industrial Revolution moved society</w:t>
      </w:r>
      <w:r w:rsidR="003A5B18">
        <w:rPr>
          <w:rFonts w:eastAsia="Georgia"/>
        </w:rPr>
        <w:t xml:space="preserve"> backward. </w:t>
      </w:r>
      <w:r w:rsidR="00421AE4">
        <w:rPr>
          <w:rFonts w:eastAsia="Georgia"/>
        </w:rPr>
        <w:t>Featured Sources A and B consist of</w:t>
      </w:r>
      <w:r w:rsidR="00383FB7">
        <w:rPr>
          <w:rFonts w:eastAsia="Georgia"/>
        </w:rPr>
        <w:t xml:space="preserve"> </w:t>
      </w:r>
      <w:r>
        <w:rPr>
          <w:rFonts w:eastAsia="Georgia"/>
        </w:rPr>
        <w:t xml:space="preserve">excerpts </w:t>
      </w:r>
      <w:r w:rsidR="00421AE4">
        <w:rPr>
          <w:rFonts w:eastAsia="Georgia"/>
        </w:rPr>
        <w:t xml:space="preserve">from </w:t>
      </w:r>
      <w:r>
        <w:rPr>
          <w:rFonts w:eastAsia="Georgia"/>
        </w:rPr>
        <w:t>Friedrich Engels</w:t>
      </w:r>
      <w:r w:rsidR="003A5B18">
        <w:rPr>
          <w:rFonts w:eastAsia="Georgia"/>
        </w:rPr>
        <w:t>’s</w:t>
      </w:r>
      <w:r>
        <w:rPr>
          <w:rFonts w:eastAsia="Georgia"/>
        </w:rPr>
        <w:t xml:space="preserve"> </w:t>
      </w:r>
      <w:r>
        <w:rPr>
          <w:rFonts w:eastAsia="Georgia"/>
          <w:i/>
        </w:rPr>
        <w:t xml:space="preserve">The Condition of the Working-Class in England in 1844 </w:t>
      </w:r>
      <w:r>
        <w:rPr>
          <w:rFonts w:eastAsia="Georgia"/>
        </w:rPr>
        <w:t>and from Charles Dickens</w:t>
      </w:r>
      <w:r w:rsidR="003A5B18">
        <w:rPr>
          <w:rFonts w:eastAsia="Georgia"/>
        </w:rPr>
        <w:t>’s</w:t>
      </w:r>
      <w:r w:rsidR="002B2326">
        <w:rPr>
          <w:rFonts w:eastAsia="Georgia"/>
        </w:rPr>
        <w:t xml:space="preserve"> novel</w:t>
      </w:r>
      <w:r>
        <w:rPr>
          <w:rFonts w:eastAsia="Georgia"/>
        </w:rPr>
        <w:t xml:space="preserve"> </w:t>
      </w:r>
      <w:r w:rsidR="00642987">
        <w:rPr>
          <w:rFonts w:eastAsia="Georgia"/>
          <w:i/>
        </w:rPr>
        <w:t>Hard Times.</w:t>
      </w:r>
      <w:r w:rsidR="00421AE4">
        <w:rPr>
          <w:rFonts w:eastAsia="Georgia"/>
        </w:rPr>
        <w:t xml:space="preserve"> Featured Source C is </w:t>
      </w:r>
      <w:r w:rsidR="008B3274">
        <w:rPr>
          <w:rFonts w:eastAsia="Georgia"/>
        </w:rPr>
        <w:t>a graph</w:t>
      </w:r>
      <w:r w:rsidR="003A5B18">
        <w:rPr>
          <w:rFonts w:eastAsia="Georgia"/>
        </w:rPr>
        <w:t xml:space="preserve"> on</w:t>
      </w:r>
      <w:r w:rsidR="008B3274">
        <w:rPr>
          <w:rFonts w:eastAsia="Georgia"/>
        </w:rPr>
        <w:t xml:space="preserve"> the </w:t>
      </w:r>
      <w:r>
        <w:rPr>
          <w:rFonts w:eastAsia="Georgia"/>
        </w:rPr>
        <w:t xml:space="preserve">age distribution of cotton </w:t>
      </w:r>
      <w:r w:rsidR="003A5B18">
        <w:rPr>
          <w:rFonts w:eastAsia="Georgia"/>
        </w:rPr>
        <w:t xml:space="preserve">factory workers </w:t>
      </w:r>
      <w:r w:rsidR="009A5963">
        <w:rPr>
          <w:rFonts w:eastAsia="Georgia"/>
        </w:rPr>
        <w:t>that helps students understand</w:t>
      </w:r>
      <w:r>
        <w:rPr>
          <w:rFonts w:eastAsia="Georgia"/>
        </w:rPr>
        <w:t xml:space="preserve"> </w:t>
      </w:r>
      <w:r w:rsidR="00B62330">
        <w:rPr>
          <w:rFonts w:eastAsia="Georgia"/>
        </w:rPr>
        <w:t xml:space="preserve">the prevalence of child labor.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37400" w:rsidRPr="00D00F21" w:rsidTr="00D00F21">
        <w:tc>
          <w:tcPr>
            <w:tcW w:w="10800" w:type="dxa"/>
            <w:shd w:val="clear" w:color="auto" w:fill="003366"/>
          </w:tcPr>
          <w:p w:rsidR="00C37400" w:rsidRPr="00F36A64" w:rsidRDefault="00C37400" w:rsidP="00D00F21">
            <w:pPr>
              <w:pStyle w:val="Heading1"/>
              <w:rPr>
                <w:szCs w:val="24"/>
              </w:rPr>
            </w:pPr>
            <w:r w:rsidRPr="00F36A64">
              <w:rPr>
                <w:szCs w:val="24"/>
              </w:rPr>
              <w:t>Supporting Question 4</w:t>
            </w:r>
          </w:p>
        </w:tc>
      </w:tr>
    </w:tbl>
    <w:p w:rsidR="001C520C" w:rsidRDefault="001C520C" w:rsidP="00F36A64">
      <w:pPr>
        <w:spacing w:after="600"/>
        <w:rPr>
          <w:rFonts w:eastAsia="Georgia"/>
        </w:rPr>
      </w:pPr>
      <w:r>
        <w:rPr>
          <w:rFonts w:eastAsia="Georgia"/>
        </w:rPr>
        <w:t xml:space="preserve">The </w:t>
      </w:r>
      <w:r w:rsidR="00AB549F">
        <w:rPr>
          <w:rFonts w:eastAsia="Georgia"/>
        </w:rPr>
        <w:t xml:space="preserve">final </w:t>
      </w:r>
      <w:r>
        <w:rPr>
          <w:rFonts w:eastAsia="Georgia"/>
        </w:rPr>
        <w:t>supporting question</w:t>
      </w:r>
      <w:r w:rsidR="003A5B18">
        <w:rPr>
          <w:rFonts w:eastAsia="Georgia"/>
        </w:rPr>
        <w:t>—</w:t>
      </w:r>
      <w:r>
        <w:rPr>
          <w:rFonts w:eastAsia="Georgia"/>
        </w:rPr>
        <w:t>“</w:t>
      </w:r>
      <w:r w:rsidR="003A5B18">
        <w:rPr>
          <w:rFonts w:eastAsia="Georgia"/>
        </w:rPr>
        <w:t>H</w:t>
      </w:r>
      <w:r>
        <w:rPr>
          <w:rFonts w:eastAsia="Georgia"/>
        </w:rPr>
        <w:t>ow did the Industrial Revolution move society forward?”</w:t>
      </w:r>
      <w:r w:rsidR="003A5B18">
        <w:rPr>
          <w:rFonts w:eastAsia="Georgia"/>
        </w:rPr>
        <w:t>—</w:t>
      </w:r>
      <w:r>
        <w:rPr>
          <w:rFonts w:eastAsia="Georgia"/>
        </w:rPr>
        <w:t>challenge</w:t>
      </w:r>
      <w:r w:rsidR="00AB549F">
        <w:rPr>
          <w:rFonts w:eastAsia="Georgia"/>
        </w:rPr>
        <w:t>s</w:t>
      </w:r>
      <w:r>
        <w:rPr>
          <w:rFonts w:eastAsia="Georgia"/>
        </w:rPr>
        <w:t xml:space="preserve"> the students’ previous work on</w:t>
      </w:r>
      <w:r w:rsidR="007F4C2E">
        <w:rPr>
          <w:rFonts w:eastAsia="Georgia"/>
        </w:rPr>
        <w:t xml:space="preserve"> the negative effects of industrial growth. The </w:t>
      </w:r>
      <w:r>
        <w:rPr>
          <w:rFonts w:eastAsia="Georgia"/>
        </w:rPr>
        <w:t xml:space="preserve">formative </w:t>
      </w:r>
      <w:r w:rsidR="009A5963">
        <w:rPr>
          <w:rFonts w:eastAsia="Georgia"/>
        </w:rPr>
        <w:t xml:space="preserve">performance </w:t>
      </w:r>
      <w:r>
        <w:rPr>
          <w:rFonts w:eastAsia="Georgia"/>
        </w:rPr>
        <w:t xml:space="preserve">task </w:t>
      </w:r>
      <w:r w:rsidR="00AB549F">
        <w:rPr>
          <w:rFonts w:eastAsia="Georgia"/>
        </w:rPr>
        <w:t>direct</w:t>
      </w:r>
      <w:r w:rsidR="007F4C2E">
        <w:rPr>
          <w:rFonts w:eastAsia="Georgia"/>
        </w:rPr>
        <w:t xml:space="preserve">s students </w:t>
      </w:r>
      <w:r>
        <w:rPr>
          <w:rFonts w:eastAsia="Georgia"/>
        </w:rPr>
        <w:t xml:space="preserve">to create a counterclaim </w:t>
      </w:r>
      <w:r w:rsidR="00AB549F">
        <w:rPr>
          <w:rFonts w:eastAsia="Georgia"/>
        </w:rPr>
        <w:t>to</w:t>
      </w:r>
      <w:r>
        <w:rPr>
          <w:rFonts w:eastAsia="Georgia"/>
        </w:rPr>
        <w:t xml:space="preserve"> </w:t>
      </w:r>
      <w:r w:rsidR="00B701EF">
        <w:rPr>
          <w:rFonts w:eastAsia="Georgia"/>
        </w:rPr>
        <w:t xml:space="preserve">the </w:t>
      </w:r>
      <w:r w:rsidR="00B12201">
        <w:rPr>
          <w:rFonts w:eastAsia="Georgia"/>
        </w:rPr>
        <w:t>claim</w:t>
      </w:r>
      <w:r w:rsidR="00B701EF">
        <w:rPr>
          <w:rFonts w:eastAsia="Georgia"/>
        </w:rPr>
        <w:t xml:space="preserve"> they</w:t>
      </w:r>
      <w:r w:rsidR="00B12201">
        <w:rPr>
          <w:rFonts w:eastAsia="Georgia"/>
        </w:rPr>
        <w:t xml:space="preserve"> </w:t>
      </w:r>
      <w:r w:rsidR="003A5B18">
        <w:rPr>
          <w:rFonts w:eastAsia="Georgia"/>
        </w:rPr>
        <w:t xml:space="preserve">developed as part of </w:t>
      </w:r>
      <w:r w:rsidR="009A5963">
        <w:rPr>
          <w:rFonts w:eastAsia="Georgia"/>
        </w:rPr>
        <w:t xml:space="preserve">the </w:t>
      </w:r>
      <w:r w:rsidR="00B701EF">
        <w:rPr>
          <w:rFonts w:eastAsia="Georgia"/>
        </w:rPr>
        <w:t xml:space="preserve">previous </w:t>
      </w:r>
      <w:r w:rsidR="009A5963">
        <w:rPr>
          <w:rFonts w:eastAsia="Georgia"/>
        </w:rPr>
        <w:t>task</w:t>
      </w:r>
      <w:r w:rsidR="00B12201">
        <w:rPr>
          <w:rFonts w:eastAsia="Georgia"/>
        </w:rPr>
        <w:t>. Their counterclaim</w:t>
      </w:r>
      <w:r w:rsidR="00AB549F">
        <w:rPr>
          <w:rFonts w:eastAsia="Georgia"/>
        </w:rPr>
        <w:t xml:space="preserve"> should</w:t>
      </w:r>
      <w:r w:rsidR="00B12201">
        <w:rPr>
          <w:rFonts w:eastAsia="Georgia"/>
        </w:rPr>
        <w:t xml:space="preserve"> </w:t>
      </w:r>
      <w:r w:rsidR="003A5B18">
        <w:rPr>
          <w:rFonts w:eastAsia="Georgia"/>
        </w:rPr>
        <w:t xml:space="preserve">suggest </w:t>
      </w:r>
      <w:r>
        <w:rPr>
          <w:rFonts w:eastAsia="Georgia"/>
        </w:rPr>
        <w:t xml:space="preserve">that the Industrial Revolution moved society </w:t>
      </w:r>
      <w:r w:rsidR="003A5B18">
        <w:rPr>
          <w:rFonts w:eastAsia="Georgia"/>
        </w:rPr>
        <w:t>f</w:t>
      </w:r>
      <w:r>
        <w:rPr>
          <w:rFonts w:eastAsia="Georgia"/>
        </w:rPr>
        <w:t>orward</w:t>
      </w:r>
      <w:r w:rsidR="003A5B18">
        <w:rPr>
          <w:rFonts w:eastAsia="Georgia"/>
        </w:rPr>
        <w:t>,</w:t>
      </w:r>
      <w:r w:rsidR="008B3274">
        <w:rPr>
          <w:rFonts w:eastAsia="Georgia"/>
        </w:rPr>
        <w:t xml:space="preserve"> or progressed society</w:t>
      </w:r>
      <w:r>
        <w:rPr>
          <w:rFonts w:eastAsia="Georgia"/>
        </w:rPr>
        <w:t xml:space="preserve">. </w:t>
      </w:r>
      <w:r w:rsidR="00AB549F">
        <w:rPr>
          <w:rFonts w:eastAsia="Georgia"/>
        </w:rPr>
        <w:t xml:space="preserve">Students </w:t>
      </w:r>
      <w:r w:rsidR="009A5963">
        <w:rPr>
          <w:rFonts w:eastAsia="Georgia"/>
        </w:rPr>
        <w:t xml:space="preserve">draw </w:t>
      </w:r>
      <w:r w:rsidR="002B2326">
        <w:rPr>
          <w:rFonts w:eastAsia="Georgia"/>
        </w:rPr>
        <w:t xml:space="preserve">on </w:t>
      </w:r>
      <w:r w:rsidR="009A5963">
        <w:rPr>
          <w:rFonts w:eastAsia="Georgia"/>
        </w:rPr>
        <w:t xml:space="preserve">evidence to support their claims from </w:t>
      </w:r>
      <w:r w:rsidR="00AB549F">
        <w:rPr>
          <w:rFonts w:eastAsia="Georgia"/>
        </w:rPr>
        <w:t xml:space="preserve">the featured sources, which are </w:t>
      </w:r>
      <w:r w:rsidR="009A5963">
        <w:rPr>
          <w:rFonts w:eastAsia="Georgia"/>
        </w:rPr>
        <w:t>an</w:t>
      </w:r>
      <w:r w:rsidR="008206B7">
        <w:rPr>
          <w:rFonts w:eastAsia="Georgia"/>
        </w:rPr>
        <w:t xml:space="preserve"> excerpt from</w:t>
      </w:r>
      <w:r>
        <w:rPr>
          <w:rFonts w:eastAsia="Georgia"/>
        </w:rPr>
        <w:t xml:space="preserve"> </w:t>
      </w:r>
      <w:r w:rsidR="00C074D1">
        <w:rPr>
          <w:rFonts w:eastAsia="Georgia"/>
        </w:rPr>
        <w:t>Samuel</w:t>
      </w:r>
      <w:r>
        <w:rPr>
          <w:rFonts w:eastAsia="Georgia"/>
        </w:rPr>
        <w:t xml:space="preserve"> Smiles</w:t>
      </w:r>
      <w:r w:rsidR="003A5B18">
        <w:rPr>
          <w:rFonts w:eastAsia="Georgia"/>
        </w:rPr>
        <w:t>’s</w:t>
      </w:r>
      <w:r w:rsidR="0071162B">
        <w:rPr>
          <w:rFonts w:eastAsia="Georgia"/>
        </w:rPr>
        <w:t xml:space="preserve"> </w:t>
      </w:r>
      <w:r>
        <w:rPr>
          <w:rFonts w:eastAsia="Georgia"/>
          <w:i/>
        </w:rPr>
        <w:t xml:space="preserve">Thrift </w:t>
      </w:r>
      <w:r w:rsidR="009A5963">
        <w:rPr>
          <w:rFonts w:eastAsia="Georgia"/>
        </w:rPr>
        <w:t xml:space="preserve">and </w:t>
      </w:r>
      <w:r w:rsidR="008206B7">
        <w:rPr>
          <w:rFonts w:eastAsia="Georgia"/>
        </w:rPr>
        <w:t xml:space="preserve">a </w:t>
      </w:r>
      <w:r w:rsidR="008206B7" w:rsidRPr="008206B7">
        <w:rPr>
          <w:rFonts w:eastAsia="Georgia"/>
        </w:rPr>
        <w:t>graph</w:t>
      </w:r>
      <w:r w:rsidR="008206B7">
        <w:rPr>
          <w:rFonts w:eastAsia="Georgia"/>
        </w:rPr>
        <w:t xml:space="preserve"> </w:t>
      </w:r>
      <w:r>
        <w:rPr>
          <w:rFonts w:eastAsia="Georgia"/>
        </w:rPr>
        <w:t>of life expectanc</w:t>
      </w:r>
      <w:r w:rsidR="00C074D1">
        <w:rPr>
          <w:rFonts w:eastAsia="Georgia"/>
        </w:rPr>
        <w:t>y at birth in cities in England</w:t>
      </w:r>
      <w:r w:rsidR="00C37400">
        <w:rPr>
          <w:rFonts w:eastAsia="Georgi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C37400" w:rsidRPr="00D00F21" w:rsidTr="00D00F21">
        <w:tc>
          <w:tcPr>
            <w:tcW w:w="10800" w:type="dxa"/>
            <w:shd w:val="clear" w:color="auto" w:fill="003366"/>
          </w:tcPr>
          <w:p w:rsidR="00C37400" w:rsidRPr="00F36A64" w:rsidRDefault="00C37400" w:rsidP="00D00F21">
            <w:pPr>
              <w:pStyle w:val="Heading1"/>
              <w:rPr>
                <w:szCs w:val="24"/>
              </w:rPr>
            </w:pPr>
            <w:r w:rsidRPr="00F36A64">
              <w:rPr>
                <w:szCs w:val="24"/>
              </w:rPr>
              <w:lastRenderedPageBreak/>
              <w:t>Summative Performance Task</w:t>
            </w:r>
          </w:p>
        </w:tc>
      </w:tr>
    </w:tbl>
    <w:p w:rsidR="001C520C" w:rsidRPr="00112B1E" w:rsidRDefault="001C520C" w:rsidP="00E85D01">
      <w:r w:rsidRPr="00D62F1C">
        <w:rPr>
          <w:rFonts w:eastAsia="Georgia"/>
        </w:rPr>
        <w:t xml:space="preserve">At this point in the inquiry, </w:t>
      </w:r>
      <w:r w:rsidRPr="001C520C">
        <w:rPr>
          <w:rFonts w:eastAsia="Georgia"/>
        </w:rPr>
        <w:t xml:space="preserve">students have examined why the </w:t>
      </w:r>
      <w:r w:rsidR="00F32B37">
        <w:rPr>
          <w:rFonts w:eastAsia="Georgia"/>
        </w:rPr>
        <w:t>I</w:t>
      </w:r>
      <w:r w:rsidRPr="001C520C">
        <w:rPr>
          <w:rFonts w:eastAsia="Georgia"/>
        </w:rPr>
        <w:t xml:space="preserve">ndustrial </w:t>
      </w:r>
      <w:r w:rsidR="00F32B37">
        <w:rPr>
          <w:rFonts w:eastAsia="Georgia"/>
        </w:rPr>
        <w:t>R</w:t>
      </w:r>
      <w:r w:rsidRPr="001C520C">
        <w:rPr>
          <w:rFonts w:eastAsia="Georgia"/>
        </w:rPr>
        <w:t>evolution physically moved people, how it transformed the movement of their day</w:t>
      </w:r>
      <w:r w:rsidR="00AB549F">
        <w:rPr>
          <w:rFonts w:eastAsia="Georgia"/>
        </w:rPr>
        <w:t>s</w:t>
      </w:r>
      <w:r w:rsidRPr="001C520C">
        <w:rPr>
          <w:rFonts w:eastAsia="Georgia"/>
        </w:rPr>
        <w:t xml:space="preserve">, and how it moved society </w:t>
      </w:r>
      <w:r w:rsidR="009A5963">
        <w:rPr>
          <w:rFonts w:eastAsia="Georgia"/>
        </w:rPr>
        <w:t>both</w:t>
      </w:r>
      <w:r w:rsidR="009A5963" w:rsidRPr="001C520C">
        <w:rPr>
          <w:rFonts w:eastAsia="Georgia"/>
        </w:rPr>
        <w:t xml:space="preserve"> </w:t>
      </w:r>
      <w:r>
        <w:rPr>
          <w:rFonts w:eastAsia="Georgia"/>
        </w:rPr>
        <w:t xml:space="preserve">forward </w:t>
      </w:r>
      <w:r w:rsidR="009A5963">
        <w:rPr>
          <w:rFonts w:eastAsia="Georgia"/>
        </w:rPr>
        <w:t>and</w:t>
      </w:r>
      <w:r>
        <w:rPr>
          <w:rFonts w:eastAsia="Georgia"/>
        </w:rPr>
        <w:t xml:space="preserve"> backward</w:t>
      </w:r>
      <w:r w:rsidR="009A5963">
        <w:rPr>
          <w:rFonts w:eastAsia="Georgia"/>
        </w:rPr>
        <w:t xml:space="preserve"> in certain ways</w:t>
      </w:r>
      <w:r w:rsidRPr="000473AF">
        <w:rPr>
          <w:rFonts w:eastAsia="Georgia"/>
        </w:rPr>
        <w:t xml:space="preserve">. </w:t>
      </w:r>
      <w:r>
        <w:rPr>
          <w:rFonts w:eastAsia="Georgia"/>
        </w:rPr>
        <w:t xml:space="preserve">Students </w:t>
      </w:r>
      <w:r w:rsidRPr="00817D42">
        <w:rPr>
          <w:rFonts w:eastAsia="Georgia"/>
        </w:rPr>
        <w:t>should be expected to demonstrate the breadth of their understanding</w:t>
      </w:r>
      <w:r>
        <w:rPr>
          <w:rFonts w:eastAsia="Georgia"/>
        </w:rPr>
        <w:t>s</w:t>
      </w:r>
      <w:r w:rsidRPr="00817D42">
        <w:rPr>
          <w:rFonts w:eastAsia="Georgia"/>
        </w:rPr>
        <w:t xml:space="preserve"> and their abilit</w:t>
      </w:r>
      <w:r>
        <w:rPr>
          <w:rFonts w:eastAsia="Georgia"/>
        </w:rPr>
        <w:t>ies</w:t>
      </w:r>
      <w:r w:rsidRPr="00817D42">
        <w:rPr>
          <w:rFonts w:eastAsia="Georgia"/>
        </w:rPr>
        <w:t xml:space="preserve"> to use evidence </w:t>
      </w:r>
      <w:r>
        <w:rPr>
          <w:rFonts w:eastAsia="Georgia"/>
        </w:rPr>
        <w:t xml:space="preserve">from multiple sources </w:t>
      </w:r>
      <w:r w:rsidRPr="00817D42">
        <w:rPr>
          <w:rFonts w:eastAsia="Georgia"/>
        </w:rPr>
        <w:t xml:space="preserve">to support their distinct claims. </w:t>
      </w:r>
      <w:r w:rsidRPr="00D62F1C">
        <w:rPr>
          <w:rFonts w:eastAsia="Georgia"/>
        </w:rPr>
        <w:t xml:space="preserve">In this task, students </w:t>
      </w:r>
      <w:r>
        <w:rPr>
          <w:rFonts w:eastAsia="Georgia"/>
        </w:rPr>
        <w:t>construct</w:t>
      </w:r>
      <w:r w:rsidRPr="00D62F1C">
        <w:rPr>
          <w:rFonts w:eastAsia="Georgia"/>
        </w:rPr>
        <w:t xml:space="preserve"> evidence-based argument</w:t>
      </w:r>
      <w:r w:rsidR="00AB549F">
        <w:rPr>
          <w:rFonts w:eastAsia="Georgia"/>
        </w:rPr>
        <w:t>s</w:t>
      </w:r>
      <w:r w:rsidRPr="00D62F1C">
        <w:rPr>
          <w:rFonts w:eastAsia="Georgia"/>
        </w:rPr>
        <w:t xml:space="preserve"> responding to the </w:t>
      </w:r>
      <w:r w:rsidR="003A5B18">
        <w:rPr>
          <w:rFonts w:eastAsia="Georgia"/>
        </w:rPr>
        <w:t xml:space="preserve">compelling question </w:t>
      </w:r>
      <w:r>
        <w:rPr>
          <w:rFonts w:eastAsia="Georgia"/>
        </w:rPr>
        <w:t>“</w:t>
      </w:r>
      <w:r w:rsidR="003A5B18">
        <w:rPr>
          <w:rFonts w:eastAsia="Georgia"/>
        </w:rPr>
        <w:t>H</w:t>
      </w:r>
      <w:r>
        <w:rPr>
          <w:rFonts w:eastAsia="Georgia"/>
        </w:rPr>
        <w:t>ow did the In</w:t>
      </w:r>
      <w:r w:rsidR="00C074D1">
        <w:rPr>
          <w:rFonts w:eastAsia="Georgia"/>
        </w:rPr>
        <w:t>dustrial Revolution move people</w:t>
      </w:r>
      <w:r w:rsidRPr="00711845">
        <w:rPr>
          <w:rFonts w:eastAsia="Georgia"/>
        </w:rPr>
        <w:t>?</w:t>
      </w:r>
      <w:r>
        <w:rPr>
          <w:rFonts w:eastAsia="Georgia"/>
        </w:rPr>
        <w:t>”</w:t>
      </w:r>
      <w:r w:rsidRPr="00711845">
        <w:rPr>
          <w:rFonts w:eastAsia="Georgia"/>
        </w:rPr>
        <w:t xml:space="preserve"> </w:t>
      </w:r>
      <w:r>
        <w:t xml:space="preserve">It is important to note that students’ arguments could take a variety of forms, including a detailed outline, poster, or essay. </w:t>
      </w:r>
    </w:p>
    <w:p w:rsidR="00AC1B07" w:rsidRPr="000B00E0" w:rsidRDefault="00AC1B07" w:rsidP="00F36A64">
      <w:r w:rsidRPr="000B00E0">
        <w:rPr>
          <w:rFonts w:eastAsia="Georgia"/>
        </w:rPr>
        <w:t xml:space="preserve">Students’ arguments will </w:t>
      </w:r>
      <w:r w:rsidR="008E4CDB" w:rsidRPr="000B00E0">
        <w:rPr>
          <w:rFonts w:eastAsia="Georgia"/>
        </w:rPr>
        <w:t xml:space="preserve">likely </w:t>
      </w:r>
      <w:r w:rsidRPr="000B00E0">
        <w:rPr>
          <w:rFonts w:eastAsia="Georgia"/>
        </w:rPr>
        <w:t>vary</w:t>
      </w:r>
      <w:r w:rsidR="00AB549F">
        <w:rPr>
          <w:rFonts w:eastAsia="Georgia"/>
        </w:rPr>
        <w:t>,</w:t>
      </w:r>
      <w:r w:rsidRPr="000B00E0">
        <w:rPr>
          <w:rFonts w:eastAsia="Georgia"/>
        </w:rPr>
        <w:t xml:space="preserve"> but could include any of the following:</w:t>
      </w:r>
    </w:p>
    <w:p w:rsidR="000B00E0" w:rsidRPr="00F67A47" w:rsidRDefault="000B00E0" w:rsidP="00E85D01">
      <w:pPr>
        <w:pStyle w:val="Bulletlist"/>
      </w:pPr>
      <w:r>
        <w:t>The Industrial Revolution moved people f</w:t>
      </w:r>
      <w:r w:rsidR="009A5963">
        <w:t>a</w:t>
      </w:r>
      <w:r w:rsidR="001C520C">
        <w:t xml:space="preserve">rther apart through the stratification of </w:t>
      </w:r>
      <w:r>
        <w:t>social classes.</w:t>
      </w:r>
    </w:p>
    <w:p w:rsidR="000B00E0" w:rsidRPr="00F67A47" w:rsidRDefault="000B00E0" w:rsidP="00E85D01">
      <w:pPr>
        <w:pStyle w:val="Bulletlist"/>
      </w:pPr>
      <w:r>
        <w:t>The Industrial Revolution moved people toward each other through urbanization</w:t>
      </w:r>
      <w:r w:rsidR="001C520C">
        <w:t xml:space="preserve"> and close</w:t>
      </w:r>
      <w:r w:rsidR="003A5B18">
        <w:t>-</w:t>
      </w:r>
      <w:r w:rsidR="001C520C">
        <w:t>quartered urban life</w:t>
      </w:r>
      <w:r>
        <w:t xml:space="preserve">. </w:t>
      </w:r>
    </w:p>
    <w:p w:rsidR="000B00E0" w:rsidRPr="00F67A47" w:rsidRDefault="000B00E0" w:rsidP="00E85D01">
      <w:pPr>
        <w:pStyle w:val="Bulletlist"/>
      </w:pPr>
      <w:r>
        <w:t>The Industrial Revolution moved people away from their humanity as they dealt with unsanitary</w:t>
      </w:r>
      <w:r w:rsidR="009A1414">
        <w:t xml:space="preserve"> and/or</w:t>
      </w:r>
      <w:r w:rsidR="001C520C">
        <w:t xml:space="preserve"> unsafe living and working conditions. </w:t>
      </w:r>
    </w:p>
    <w:p w:rsidR="000B00E0" w:rsidRPr="000B00E0" w:rsidRDefault="000B00E0" w:rsidP="00E85D01">
      <w:pPr>
        <w:pStyle w:val="Bulletlist"/>
      </w:pPr>
      <w:r>
        <w:t>The Industrial Revolution moved people toward opportunity as technology made travel easier and</w:t>
      </w:r>
      <w:r w:rsidR="009A1414">
        <w:t xml:space="preserve"> </w:t>
      </w:r>
      <w:r>
        <w:t xml:space="preserve">manufacturing jobs gave rise to a middle class. </w:t>
      </w:r>
    </w:p>
    <w:p w:rsidR="00436256" w:rsidRPr="005A56B6" w:rsidRDefault="008B3B62" w:rsidP="00E85D01">
      <w:pPr>
        <w:rPr>
          <w:rFonts w:eastAsia="Georgia"/>
        </w:rPr>
      </w:pPr>
      <w:r w:rsidRPr="005A56B6">
        <w:rPr>
          <w:rFonts w:eastAsia="Georgia"/>
        </w:rPr>
        <w:t>Student</w:t>
      </w:r>
      <w:r w:rsidR="005A56B6">
        <w:rPr>
          <w:rFonts w:eastAsia="Georgia"/>
        </w:rPr>
        <w:t>s</w:t>
      </w:r>
      <w:r w:rsidRPr="005A56B6">
        <w:rPr>
          <w:rFonts w:eastAsia="Georgia"/>
        </w:rPr>
        <w:t xml:space="preserve"> c</w:t>
      </w:r>
      <w:r w:rsidR="005A56B6">
        <w:rPr>
          <w:rFonts w:eastAsia="Georgia"/>
        </w:rPr>
        <w:t>ould</w:t>
      </w:r>
      <w:r w:rsidR="00436256" w:rsidRPr="005A56B6">
        <w:rPr>
          <w:rFonts w:eastAsia="Georgia"/>
        </w:rPr>
        <w:t xml:space="preserve"> extend these arguments by holding a classroom debate on how the </w:t>
      </w:r>
      <w:r w:rsidR="00F525A2">
        <w:rPr>
          <w:rFonts w:eastAsia="Georgia"/>
        </w:rPr>
        <w:t>I</w:t>
      </w:r>
      <w:r w:rsidR="00436256" w:rsidRPr="005A56B6">
        <w:rPr>
          <w:rFonts w:eastAsia="Georgia"/>
        </w:rPr>
        <w:t>ndus</w:t>
      </w:r>
      <w:r w:rsidR="00642987">
        <w:rPr>
          <w:rFonts w:eastAsia="Georgia"/>
        </w:rPr>
        <w:t xml:space="preserve">trial </w:t>
      </w:r>
      <w:r w:rsidR="00F525A2">
        <w:rPr>
          <w:rFonts w:eastAsia="Georgia"/>
        </w:rPr>
        <w:t>R</w:t>
      </w:r>
      <w:r w:rsidR="00642987">
        <w:rPr>
          <w:rFonts w:eastAsia="Georgia"/>
        </w:rPr>
        <w:t xml:space="preserve">evolution moved people. </w:t>
      </w:r>
      <w:r w:rsidR="00436256" w:rsidRPr="005A56B6">
        <w:rPr>
          <w:rFonts w:eastAsia="Georgia"/>
        </w:rPr>
        <w:t xml:space="preserve">Students </w:t>
      </w:r>
      <w:r w:rsidR="003A5B18">
        <w:rPr>
          <w:rFonts w:eastAsia="Georgia"/>
        </w:rPr>
        <w:t xml:space="preserve">should </w:t>
      </w:r>
      <w:r w:rsidR="00436256" w:rsidRPr="005A56B6">
        <w:rPr>
          <w:rFonts w:eastAsia="Georgia"/>
        </w:rPr>
        <w:t xml:space="preserve">ultimately </w:t>
      </w:r>
      <w:r w:rsidR="005A56B6" w:rsidRPr="005A56B6">
        <w:rPr>
          <w:rFonts w:eastAsia="Georgia"/>
        </w:rPr>
        <w:t>come to a class conclusion on whether or not these factors moved society forward or backward</w:t>
      </w:r>
      <w:r w:rsidR="003A5B18">
        <w:rPr>
          <w:rFonts w:eastAsia="Georgia"/>
        </w:rPr>
        <w:t>.</w:t>
      </w:r>
      <w:r w:rsidR="005A56B6" w:rsidRPr="005A56B6">
        <w:rPr>
          <w:rFonts w:eastAsia="Georgia"/>
        </w:rPr>
        <w:t xml:space="preserve"> </w:t>
      </w:r>
    </w:p>
    <w:p w:rsidR="0053537F" w:rsidRPr="004E0632" w:rsidRDefault="005D1682" w:rsidP="004E0632">
      <w:pPr>
        <w:rPr>
          <w:rFonts w:eastAsia="Georgia"/>
        </w:rPr>
        <w:sectPr w:rsidR="0053537F" w:rsidRPr="004E0632" w:rsidSect="00EB5162">
          <w:footerReference w:type="default" r:id="rId17"/>
          <w:pgSz w:w="12240" w:h="15840"/>
          <w:pgMar w:top="720" w:right="720" w:bottom="720" w:left="720" w:header="720" w:footer="720" w:gutter="0"/>
          <w:cols w:space="720"/>
          <w:docGrid w:linePitch="360"/>
        </w:sectPr>
      </w:pPr>
      <w:r w:rsidRPr="000B00E0">
        <w:rPr>
          <w:rFonts w:eastAsia="Georgia"/>
        </w:rPr>
        <w:t xml:space="preserve">Students have the opportunity to </w:t>
      </w:r>
      <w:r w:rsidRPr="00E55F16">
        <w:rPr>
          <w:rFonts w:eastAsia="Georgia"/>
        </w:rPr>
        <w:t>Take Informed Action</w:t>
      </w:r>
      <w:r w:rsidR="00B232DC">
        <w:rPr>
          <w:rFonts w:eastAsia="Georgia"/>
        </w:rPr>
        <w:t xml:space="preserve"> by </w:t>
      </w:r>
      <w:r w:rsidR="00AB549F">
        <w:rPr>
          <w:rFonts w:eastAsia="Georgia"/>
        </w:rPr>
        <w:t xml:space="preserve">demonstrating </w:t>
      </w:r>
      <w:r w:rsidR="00B232DC">
        <w:rPr>
          <w:rFonts w:eastAsia="Georgia"/>
        </w:rPr>
        <w:t>their</w:t>
      </w:r>
      <w:r w:rsidR="00AB549F">
        <w:rPr>
          <w:rFonts w:eastAsia="Georgia"/>
        </w:rPr>
        <w:t xml:space="preserve"> ability to</w:t>
      </w:r>
      <w:r w:rsidR="00B232DC">
        <w:rPr>
          <w:rFonts w:eastAsia="Georgia"/>
        </w:rPr>
        <w:t xml:space="preserve"> </w:t>
      </w:r>
      <w:r w:rsidR="00B232DC" w:rsidRPr="00974F41">
        <w:rPr>
          <w:rFonts w:eastAsia="Georgia"/>
          <w:i/>
        </w:rPr>
        <w:t>understand</w:t>
      </w:r>
      <w:r w:rsidR="00B232DC">
        <w:rPr>
          <w:rFonts w:eastAsia="Georgia"/>
        </w:rPr>
        <w:t xml:space="preserve"> the costs and benefits of </w:t>
      </w:r>
      <w:r w:rsidR="00AB549F">
        <w:rPr>
          <w:rFonts w:eastAsia="Georgia"/>
        </w:rPr>
        <w:t xml:space="preserve">historical industrial growth by applying that understanding </w:t>
      </w:r>
      <w:r w:rsidR="00B232DC">
        <w:rPr>
          <w:rFonts w:eastAsia="Georgia"/>
        </w:rPr>
        <w:t>to examples of modern</w:t>
      </w:r>
      <w:r w:rsidR="008E4CDB">
        <w:rPr>
          <w:rFonts w:eastAsia="Georgia"/>
        </w:rPr>
        <w:t>-</w:t>
      </w:r>
      <w:r w:rsidR="00B232DC">
        <w:rPr>
          <w:rFonts w:eastAsia="Georgia"/>
        </w:rPr>
        <w:t>day</w:t>
      </w:r>
      <w:r w:rsidR="00C660CC">
        <w:rPr>
          <w:rFonts w:eastAsia="Georgia"/>
        </w:rPr>
        <w:t xml:space="preserve"> boom</w:t>
      </w:r>
      <w:r w:rsidR="008E4CDB">
        <w:rPr>
          <w:rFonts w:eastAsia="Georgia"/>
        </w:rPr>
        <w:t>s</w:t>
      </w:r>
      <w:r w:rsidR="00C660CC">
        <w:rPr>
          <w:rFonts w:eastAsia="Georgia"/>
        </w:rPr>
        <w:t xml:space="preserve"> and bust</w:t>
      </w:r>
      <w:r w:rsidR="008E4CDB">
        <w:rPr>
          <w:rFonts w:eastAsia="Georgia"/>
        </w:rPr>
        <w:t>s</w:t>
      </w:r>
      <w:r w:rsidR="00C660CC">
        <w:rPr>
          <w:rFonts w:eastAsia="Georgia"/>
        </w:rPr>
        <w:t xml:space="preserve">. </w:t>
      </w:r>
      <w:r w:rsidR="00B701EF">
        <w:rPr>
          <w:rFonts w:eastAsia="Georgia"/>
        </w:rPr>
        <w:t xml:space="preserve">To </w:t>
      </w:r>
      <w:r w:rsidR="00B701EF" w:rsidRPr="00B701EF">
        <w:rPr>
          <w:rFonts w:eastAsia="Georgia"/>
          <w:i/>
        </w:rPr>
        <w:t>assess</w:t>
      </w:r>
      <w:r w:rsidR="00B701EF">
        <w:rPr>
          <w:rFonts w:eastAsia="Georgia"/>
          <w:i/>
        </w:rPr>
        <w:t xml:space="preserve"> </w:t>
      </w:r>
      <w:r w:rsidR="00B701EF">
        <w:rPr>
          <w:rFonts w:eastAsia="Georgia"/>
        </w:rPr>
        <w:t xml:space="preserve">the factors involved, they investigate the positive and negative effects on various stakeholders when a factory or company moved into or out of the region. Students </w:t>
      </w:r>
      <w:r w:rsidR="00B701EF" w:rsidRPr="00AB549F">
        <w:rPr>
          <w:rFonts w:eastAsia="Georgia"/>
          <w:i/>
        </w:rPr>
        <w:t>act</w:t>
      </w:r>
      <w:r w:rsidR="00B701EF">
        <w:rPr>
          <w:rFonts w:eastAsia="Georgia"/>
        </w:rPr>
        <w:t xml:space="preserve"> by writing a letter to the editor weighing </w:t>
      </w:r>
      <w:r w:rsidR="00F525A2">
        <w:rPr>
          <w:rFonts w:eastAsia="Georgia"/>
        </w:rPr>
        <w:t xml:space="preserve">in </w:t>
      </w:r>
      <w:r w:rsidR="00B701EF">
        <w:rPr>
          <w:rFonts w:eastAsia="Georgia"/>
        </w:rPr>
        <w:t>on whether or not the movement of the company or factory benefits the community as a whole.</w:t>
      </w:r>
      <w:r w:rsidR="00B232DC">
        <w:rPr>
          <w:rFonts w:eastAsia="Georgia"/>
        </w:rPr>
        <w:t xml:space="preserve"> </w:t>
      </w:r>
    </w:p>
    <w:p w:rsidR="004E0632" w:rsidRDefault="004E0632" w:rsidP="004E0632"/>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E0632" w:rsidRPr="000473AF" w:rsidTr="004E0632">
        <w:trPr>
          <w:trHeight w:val="380"/>
        </w:trPr>
        <w:tc>
          <w:tcPr>
            <w:tcW w:w="10800" w:type="dxa"/>
            <w:gridSpan w:val="2"/>
            <w:shd w:val="clear" w:color="auto" w:fill="003366"/>
          </w:tcPr>
          <w:p w:rsidR="004E0632" w:rsidRPr="002826CF" w:rsidRDefault="004E0632" w:rsidP="004E0632">
            <w:pPr>
              <w:pStyle w:val="Heading1"/>
            </w:pPr>
            <w:r w:rsidRPr="002826CF">
              <w:t>S</w:t>
            </w:r>
            <w:r>
              <w:t>taging the Compelling Question</w:t>
            </w:r>
          </w:p>
        </w:tc>
      </w:tr>
      <w:tr w:rsidR="004E0632" w:rsidRPr="000473AF" w:rsidTr="004E0632">
        <w:trPr>
          <w:trHeight w:val="170"/>
        </w:trPr>
        <w:tc>
          <w:tcPr>
            <w:tcW w:w="2617" w:type="dxa"/>
            <w:shd w:val="clear" w:color="auto" w:fill="auto"/>
          </w:tcPr>
          <w:p w:rsidR="004E0632" w:rsidRPr="000473AF" w:rsidRDefault="004E0632" w:rsidP="004E0632">
            <w:pPr>
              <w:pStyle w:val="TableHeader"/>
              <w:spacing w:before="60" w:after="60" w:line="240" w:lineRule="auto"/>
            </w:pPr>
            <w:r w:rsidRPr="000473AF">
              <w:t>Feature</w:t>
            </w:r>
            <w:r>
              <w:t>d</w:t>
            </w:r>
            <w:r w:rsidRPr="000473AF">
              <w:t xml:space="preserve"> Source</w:t>
            </w:r>
          </w:p>
        </w:tc>
        <w:tc>
          <w:tcPr>
            <w:tcW w:w="8183" w:type="dxa"/>
            <w:shd w:val="clear" w:color="auto" w:fill="auto"/>
          </w:tcPr>
          <w:p w:rsidR="004E0632" w:rsidRPr="004746DE" w:rsidRDefault="004E0632" w:rsidP="00362C0E">
            <w:pPr>
              <w:pStyle w:val="TableText"/>
              <w:spacing w:line="240" w:lineRule="auto"/>
            </w:pPr>
            <w:r>
              <w:rPr>
                <w:b/>
              </w:rPr>
              <w:t>Sour</w:t>
            </w:r>
            <w:r w:rsidR="00362C0E">
              <w:rPr>
                <w:b/>
              </w:rPr>
              <w:t>ce</w:t>
            </w:r>
            <w:r>
              <w:rPr>
                <w:b/>
              </w:rPr>
              <w:t xml:space="preserve"> A</w:t>
            </w:r>
            <w:r w:rsidRPr="009D76A6">
              <w:rPr>
                <w:b/>
              </w:rPr>
              <w:t xml:space="preserve">: </w:t>
            </w:r>
            <w:r w:rsidRPr="004E0632">
              <w:rPr>
                <w:rFonts w:asciiTheme="minorHAnsi" w:hAnsiTheme="minorHAnsi"/>
                <w:szCs w:val="24"/>
              </w:rPr>
              <w:t>Map of Industry in Great Britain, 1715</w:t>
            </w:r>
            <w:r w:rsidR="005F6096">
              <w:rPr>
                <w:rFonts w:asciiTheme="minorHAnsi" w:hAnsiTheme="minorHAnsi"/>
                <w:szCs w:val="24"/>
              </w:rPr>
              <w:t>–</w:t>
            </w:r>
            <w:r w:rsidRPr="004E0632">
              <w:rPr>
                <w:rFonts w:asciiTheme="minorHAnsi" w:hAnsiTheme="minorHAnsi"/>
                <w:szCs w:val="24"/>
              </w:rPr>
              <w:t>1815</w:t>
            </w:r>
            <w:r w:rsidR="00AB549F">
              <w:rPr>
                <w:rFonts w:asciiTheme="minorHAnsi" w:hAnsiTheme="minorHAnsi"/>
                <w:szCs w:val="24"/>
              </w:rPr>
              <w:t>, 2015</w:t>
            </w:r>
          </w:p>
        </w:tc>
      </w:tr>
    </w:tbl>
    <w:p w:rsidR="004E0632" w:rsidRDefault="004E0632" w:rsidP="004E0632">
      <w:pPr>
        <w:pStyle w:val="Normal1"/>
        <w:rPr>
          <w:rFonts w:asciiTheme="majorHAnsi" w:hAnsiTheme="majorHAnsi"/>
          <w:szCs w:val="24"/>
        </w:rPr>
      </w:pPr>
    </w:p>
    <w:p w:rsidR="004E0632" w:rsidRDefault="008C3039" w:rsidP="00A04867">
      <w:pPr>
        <w:pStyle w:val="Normal1"/>
        <w:jc w:val="center"/>
        <w:rPr>
          <w:rFonts w:asciiTheme="majorHAnsi" w:hAnsiTheme="majorHAnsi"/>
          <w:szCs w:val="24"/>
        </w:rPr>
      </w:pPr>
      <w:r>
        <w:rPr>
          <w:noProof/>
        </w:rPr>
        <w:drawing>
          <wp:inline distT="0" distB="0" distL="0" distR="0" wp14:anchorId="5AE54BF1" wp14:editId="299F423B">
            <wp:extent cx="6580163" cy="6782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99666" cy="6802994"/>
                    </a:xfrm>
                    <a:prstGeom prst="rect">
                      <a:avLst/>
                    </a:prstGeom>
                  </pic:spPr>
                </pic:pic>
              </a:graphicData>
            </a:graphic>
          </wp:inline>
        </w:drawing>
      </w:r>
    </w:p>
    <w:p w:rsidR="004E0632" w:rsidRDefault="00843E99" w:rsidP="004E0632">
      <w:pPr>
        <w:pStyle w:val="Normal1"/>
        <w:rPr>
          <w:rFonts w:asciiTheme="majorHAnsi" w:hAnsiTheme="majorHAnsi"/>
          <w:sz w:val="22"/>
          <w:szCs w:val="22"/>
        </w:rPr>
      </w:pPr>
      <w:r w:rsidRPr="00A04867">
        <w:rPr>
          <w:rFonts w:asciiTheme="minorHAnsi" w:hAnsiTheme="minorHAnsi"/>
          <w:sz w:val="20"/>
        </w:rPr>
        <w:t>Created for the New York State K–12 Social Studies Toolkit by Agate Publishing, Inc., 2015</w:t>
      </w:r>
      <w:r>
        <w:rPr>
          <w:rFonts w:asciiTheme="minorHAnsi" w:hAnsiTheme="minorHAnsi"/>
          <w:sz w:val="20"/>
        </w:rPr>
        <w:t>,</w:t>
      </w:r>
      <w:r w:rsidRPr="00A04867">
        <w:rPr>
          <w:rFonts w:asciiTheme="minorHAnsi" w:hAnsiTheme="minorHAnsi"/>
          <w:sz w:val="20"/>
        </w:rPr>
        <w:t xml:space="preserve"> based on information from </w:t>
      </w:r>
      <w:r>
        <w:rPr>
          <w:rFonts w:asciiTheme="minorHAnsi" w:hAnsiTheme="minorHAnsi"/>
          <w:sz w:val="20"/>
        </w:rPr>
        <w:t xml:space="preserve">the Mr.Bevan website: </w:t>
      </w:r>
      <w:r w:rsidRPr="00A04867">
        <w:rPr>
          <w:rFonts w:asciiTheme="minorHAnsi" w:hAnsiTheme="minorHAnsi" w:cs="Calibri"/>
          <w:color w:val="auto"/>
          <w:sz w:val="20"/>
        </w:rPr>
        <w:t>http://www.mrbevan.com/06-the-industrial-revolution.html.</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E0632" w:rsidRPr="000473AF" w:rsidTr="004E0632">
        <w:trPr>
          <w:trHeight w:val="380"/>
        </w:trPr>
        <w:tc>
          <w:tcPr>
            <w:tcW w:w="10800" w:type="dxa"/>
            <w:gridSpan w:val="2"/>
            <w:shd w:val="clear" w:color="auto" w:fill="003366"/>
          </w:tcPr>
          <w:p w:rsidR="004E0632" w:rsidRPr="002826CF" w:rsidRDefault="004E0632" w:rsidP="004E0632">
            <w:pPr>
              <w:pStyle w:val="Heading1"/>
            </w:pPr>
            <w:r w:rsidRPr="002826CF">
              <w:lastRenderedPageBreak/>
              <w:t xml:space="preserve">Supporting Question </w:t>
            </w:r>
            <w:r>
              <w:t>1</w:t>
            </w:r>
          </w:p>
        </w:tc>
      </w:tr>
      <w:tr w:rsidR="004E0632" w:rsidRPr="000473AF" w:rsidTr="004E0632">
        <w:trPr>
          <w:trHeight w:val="170"/>
        </w:trPr>
        <w:tc>
          <w:tcPr>
            <w:tcW w:w="2617" w:type="dxa"/>
            <w:shd w:val="clear" w:color="auto" w:fill="auto"/>
          </w:tcPr>
          <w:p w:rsidR="004E0632" w:rsidRPr="00781EA3" w:rsidRDefault="004E0632" w:rsidP="004E0632">
            <w:pPr>
              <w:pStyle w:val="TableHeader"/>
              <w:spacing w:before="60" w:after="60" w:line="240" w:lineRule="auto"/>
              <w:rPr>
                <w:sz w:val="22"/>
                <w:szCs w:val="22"/>
              </w:rPr>
            </w:pPr>
            <w:r w:rsidRPr="00781EA3">
              <w:rPr>
                <w:sz w:val="22"/>
                <w:szCs w:val="22"/>
              </w:rPr>
              <w:t>Featured Source</w:t>
            </w:r>
          </w:p>
        </w:tc>
        <w:tc>
          <w:tcPr>
            <w:tcW w:w="8183" w:type="dxa"/>
            <w:shd w:val="clear" w:color="auto" w:fill="auto"/>
          </w:tcPr>
          <w:p w:rsidR="004E0632" w:rsidRPr="00843E99" w:rsidRDefault="004E0632" w:rsidP="00843E99">
            <w:pPr>
              <w:pStyle w:val="Normal1"/>
              <w:spacing w:before="60"/>
              <w:rPr>
                <w:rFonts w:asciiTheme="minorHAnsi" w:hAnsiTheme="minorHAnsi"/>
                <w:color w:val="auto"/>
                <w:sz w:val="22"/>
                <w:szCs w:val="22"/>
              </w:rPr>
            </w:pPr>
            <w:r w:rsidRPr="00781EA3">
              <w:rPr>
                <w:rFonts w:asciiTheme="minorHAnsi" w:hAnsiTheme="minorHAnsi"/>
                <w:b/>
                <w:sz w:val="22"/>
                <w:szCs w:val="22"/>
              </w:rPr>
              <w:t xml:space="preserve">Source A: </w:t>
            </w:r>
            <w:r w:rsidR="00486EE6">
              <w:rPr>
                <w:rFonts w:asciiTheme="minorHAnsi" w:hAnsiTheme="minorHAnsi"/>
                <w:sz w:val="22"/>
                <w:szCs w:val="22"/>
              </w:rPr>
              <w:t xml:space="preserve">Image bank: </w:t>
            </w:r>
            <w:r w:rsidRPr="00781EA3">
              <w:rPr>
                <w:rFonts w:asciiTheme="minorHAnsi" w:hAnsiTheme="minorHAnsi"/>
                <w:color w:val="auto"/>
                <w:sz w:val="22"/>
                <w:szCs w:val="22"/>
              </w:rPr>
              <w:t xml:space="preserve">Maps of Great Britain </w:t>
            </w:r>
            <w:r w:rsidR="007F65D6">
              <w:rPr>
                <w:rFonts w:asciiTheme="minorHAnsi" w:hAnsiTheme="minorHAnsi"/>
                <w:color w:val="auto"/>
                <w:sz w:val="22"/>
                <w:szCs w:val="22"/>
              </w:rPr>
              <w:t xml:space="preserve">before, </w:t>
            </w:r>
            <w:r w:rsidRPr="00781EA3">
              <w:rPr>
                <w:rFonts w:asciiTheme="minorHAnsi" w:hAnsiTheme="minorHAnsi"/>
                <w:color w:val="auto"/>
                <w:sz w:val="22"/>
                <w:szCs w:val="22"/>
              </w:rPr>
              <w:t>during</w:t>
            </w:r>
            <w:r w:rsidR="007F65D6">
              <w:rPr>
                <w:rFonts w:asciiTheme="minorHAnsi" w:hAnsiTheme="minorHAnsi"/>
                <w:color w:val="auto"/>
                <w:sz w:val="22"/>
                <w:szCs w:val="22"/>
              </w:rPr>
              <w:t>, and after</w:t>
            </w:r>
            <w:r w:rsidRPr="00781EA3">
              <w:rPr>
                <w:rFonts w:asciiTheme="minorHAnsi" w:hAnsiTheme="minorHAnsi"/>
                <w:color w:val="auto"/>
                <w:sz w:val="22"/>
                <w:szCs w:val="22"/>
              </w:rPr>
              <w:t xml:space="preserve"> the Industrial Revolution</w:t>
            </w:r>
            <w:r w:rsidR="000C48FA">
              <w:rPr>
                <w:rFonts w:asciiTheme="minorHAnsi" w:hAnsiTheme="minorHAnsi"/>
                <w:color w:val="auto"/>
                <w:sz w:val="22"/>
                <w:szCs w:val="22"/>
              </w:rPr>
              <w:t>, 1701</w:t>
            </w:r>
            <w:r w:rsidR="005F6096">
              <w:rPr>
                <w:rFonts w:asciiTheme="minorHAnsi" w:hAnsiTheme="minorHAnsi"/>
                <w:color w:val="auto"/>
                <w:sz w:val="22"/>
                <w:szCs w:val="22"/>
              </w:rPr>
              <w:t>–</w:t>
            </w:r>
            <w:r w:rsidR="000C48FA">
              <w:rPr>
                <w:rFonts w:asciiTheme="minorHAnsi" w:hAnsiTheme="minorHAnsi"/>
                <w:color w:val="auto"/>
                <w:sz w:val="22"/>
                <w:szCs w:val="22"/>
              </w:rPr>
              <w:t>1911</w:t>
            </w:r>
            <w:r w:rsidRPr="00781EA3">
              <w:rPr>
                <w:rFonts w:asciiTheme="minorHAnsi" w:hAnsiTheme="minorHAnsi"/>
                <w:color w:val="auto"/>
                <w:sz w:val="22"/>
                <w:szCs w:val="22"/>
              </w:rPr>
              <w:t xml:space="preserve"> </w:t>
            </w:r>
          </w:p>
        </w:tc>
      </w:tr>
    </w:tbl>
    <w:p w:rsidR="004E0632" w:rsidRPr="000B00E0" w:rsidRDefault="004E0632" w:rsidP="004E0632">
      <w:pPr>
        <w:rPr>
          <w:rFonts w:asciiTheme="majorHAnsi" w:hAnsiTheme="majorHAnsi"/>
          <w:szCs w:val="24"/>
        </w:rPr>
      </w:pPr>
    </w:p>
    <w:p w:rsidR="004E0632" w:rsidRDefault="004E0632" w:rsidP="004E0632">
      <w:pPr>
        <w:pStyle w:val="Normal1"/>
        <w:rPr>
          <w:rFonts w:asciiTheme="majorHAnsi" w:hAnsiTheme="majorHAnsi"/>
          <w:sz w:val="22"/>
          <w:szCs w:val="22"/>
        </w:rPr>
      </w:pPr>
    </w:p>
    <w:p w:rsidR="004E0632" w:rsidRDefault="004E0632" w:rsidP="001E03B8">
      <w:pPr>
        <w:pStyle w:val="Normal1"/>
        <w:jc w:val="center"/>
        <w:rPr>
          <w:rFonts w:asciiTheme="majorHAnsi" w:hAnsiTheme="majorHAnsi"/>
          <w:sz w:val="22"/>
          <w:szCs w:val="22"/>
        </w:rPr>
      </w:pPr>
      <w:r>
        <w:rPr>
          <w:rFonts w:asciiTheme="majorHAnsi" w:hAnsiTheme="majorHAnsi"/>
          <w:noProof/>
          <w:sz w:val="22"/>
          <w:szCs w:val="22"/>
        </w:rPr>
        <w:drawing>
          <wp:inline distT="0" distB="0" distL="0" distR="0" wp14:anchorId="5DBC9791" wp14:editId="270F701E">
            <wp:extent cx="6629400" cy="510525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dRevBig.jpg"/>
                    <pic:cNvPicPr/>
                  </pic:nvPicPr>
                  <pic:blipFill>
                    <a:blip r:embed="rId19">
                      <a:extLst>
                        <a:ext uri="{28A0092B-C50C-407E-A947-70E740481C1C}">
                          <a14:useLocalDpi xmlns:a14="http://schemas.microsoft.com/office/drawing/2010/main" val="0"/>
                        </a:ext>
                      </a:extLst>
                    </a:blip>
                    <a:stretch>
                      <a:fillRect/>
                    </a:stretch>
                  </pic:blipFill>
                  <pic:spPr>
                    <a:xfrm>
                      <a:off x="0" y="0"/>
                      <a:ext cx="6629400" cy="5105252"/>
                    </a:xfrm>
                    <a:prstGeom prst="rect">
                      <a:avLst/>
                    </a:prstGeom>
                  </pic:spPr>
                </pic:pic>
              </a:graphicData>
            </a:graphic>
          </wp:inline>
        </w:drawing>
      </w:r>
    </w:p>
    <w:p w:rsidR="004E0632" w:rsidRPr="000B00E0" w:rsidRDefault="004E0632" w:rsidP="004E0632">
      <w:pPr>
        <w:pStyle w:val="Normal1"/>
        <w:rPr>
          <w:rFonts w:asciiTheme="majorHAnsi" w:hAnsiTheme="majorHAnsi"/>
          <w:sz w:val="22"/>
          <w:szCs w:val="22"/>
        </w:rPr>
      </w:pPr>
    </w:p>
    <w:p w:rsidR="00486EE6" w:rsidRPr="00DD401A" w:rsidRDefault="00486EE6" w:rsidP="00A04867">
      <w:pPr>
        <w:pStyle w:val="Normal1"/>
        <w:spacing w:line="276" w:lineRule="auto"/>
        <w:rPr>
          <w:rFonts w:asciiTheme="majorHAnsi" w:hAnsiTheme="majorHAnsi"/>
          <w:sz w:val="22"/>
          <w:szCs w:val="22"/>
        </w:rPr>
      </w:pPr>
      <w:r w:rsidRPr="00A04867">
        <w:rPr>
          <w:rFonts w:asciiTheme="majorHAnsi" w:hAnsiTheme="majorHAnsi"/>
          <w:sz w:val="22"/>
          <w:szCs w:val="22"/>
        </w:rPr>
        <w:t>Image 1: Map comparing population density in Great Britain</w:t>
      </w:r>
      <w:r w:rsidR="007F65D6">
        <w:rPr>
          <w:rFonts w:asciiTheme="majorHAnsi" w:hAnsiTheme="majorHAnsi"/>
          <w:sz w:val="22"/>
          <w:szCs w:val="22"/>
        </w:rPr>
        <w:t>,</w:t>
      </w:r>
      <w:r w:rsidRPr="00A04867">
        <w:rPr>
          <w:rFonts w:asciiTheme="majorHAnsi" w:hAnsiTheme="majorHAnsi"/>
          <w:sz w:val="22"/>
          <w:szCs w:val="22"/>
        </w:rPr>
        <w:t xml:space="preserve"> 1701 </w:t>
      </w:r>
      <w:r w:rsidR="007F65D6">
        <w:rPr>
          <w:rFonts w:asciiTheme="majorHAnsi" w:hAnsiTheme="majorHAnsi"/>
          <w:sz w:val="22"/>
          <w:szCs w:val="22"/>
        </w:rPr>
        <w:t>and</w:t>
      </w:r>
      <w:r w:rsidR="007F65D6" w:rsidRPr="00A04867">
        <w:rPr>
          <w:rFonts w:asciiTheme="majorHAnsi" w:hAnsiTheme="majorHAnsi"/>
          <w:sz w:val="22"/>
          <w:szCs w:val="22"/>
        </w:rPr>
        <w:t xml:space="preserve"> </w:t>
      </w:r>
      <w:r w:rsidRPr="00A04867">
        <w:rPr>
          <w:rFonts w:asciiTheme="majorHAnsi" w:hAnsiTheme="majorHAnsi"/>
          <w:sz w:val="22"/>
          <w:szCs w:val="22"/>
        </w:rPr>
        <w:t>1911</w:t>
      </w:r>
      <w:r w:rsidR="007F65D6">
        <w:rPr>
          <w:rFonts w:asciiTheme="majorHAnsi" w:hAnsiTheme="majorHAnsi"/>
          <w:sz w:val="22"/>
          <w:szCs w:val="22"/>
        </w:rPr>
        <w:t>.</w:t>
      </w:r>
      <w:r w:rsidRPr="00DD401A">
        <w:rPr>
          <w:rFonts w:asciiTheme="majorHAnsi" w:hAnsiTheme="majorHAnsi"/>
          <w:sz w:val="22"/>
          <w:szCs w:val="22"/>
        </w:rPr>
        <w:t xml:space="preserve"> </w:t>
      </w:r>
    </w:p>
    <w:p w:rsidR="004E0632" w:rsidRPr="00A04867" w:rsidRDefault="00561B81" w:rsidP="00A04867">
      <w:pPr>
        <w:pStyle w:val="Normal1"/>
        <w:spacing w:line="276" w:lineRule="auto"/>
        <w:rPr>
          <w:rFonts w:asciiTheme="minorHAnsi" w:hAnsiTheme="minorHAnsi"/>
          <w:sz w:val="20"/>
        </w:rPr>
      </w:pPr>
      <w:r w:rsidRPr="00A04867">
        <w:rPr>
          <w:rFonts w:ascii="Calibri" w:hAnsi="Calibri"/>
          <w:color w:val="auto"/>
          <w:sz w:val="20"/>
          <w:shd w:val="clear" w:color="auto" w:fill="FFFFFF"/>
        </w:rPr>
        <w:t xml:space="preserve">Public </w:t>
      </w:r>
      <w:r w:rsidR="00DD401A">
        <w:rPr>
          <w:rFonts w:ascii="Calibri" w:hAnsi="Calibri"/>
          <w:color w:val="auto"/>
          <w:sz w:val="20"/>
          <w:shd w:val="clear" w:color="auto" w:fill="FFFFFF"/>
        </w:rPr>
        <w:t>d</w:t>
      </w:r>
      <w:r w:rsidR="00DD401A" w:rsidRPr="00A04867">
        <w:rPr>
          <w:rFonts w:ascii="Calibri" w:hAnsi="Calibri"/>
          <w:color w:val="auto"/>
          <w:sz w:val="20"/>
          <w:shd w:val="clear" w:color="auto" w:fill="FFFFFF"/>
        </w:rPr>
        <w:t>omain</w:t>
      </w:r>
      <w:r w:rsidRPr="00A04867">
        <w:rPr>
          <w:rFonts w:ascii="Calibri" w:hAnsi="Calibri"/>
          <w:color w:val="auto"/>
          <w:sz w:val="20"/>
          <w:shd w:val="clear" w:color="auto" w:fill="FFFFFF"/>
        </w:rPr>
        <w:t xml:space="preserve">. </w:t>
      </w:r>
      <w:r w:rsidR="00204550" w:rsidRPr="00A04867">
        <w:rPr>
          <w:rFonts w:ascii="Calibri" w:hAnsi="Calibri"/>
          <w:color w:val="auto"/>
          <w:sz w:val="20"/>
          <w:shd w:val="clear" w:color="auto" w:fill="FFFFFF"/>
        </w:rPr>
        <w:t xml:space="preserve">Ramsay Muir, </w:t>
      </w:r>
      <w:r w:rsidR="000C3168" w:rsidRPr="00A04867">
        <w:rPr>
          <w:rFonts w:ascii="Calibri" w:hAnsi="Calibri"/>
          <w:i/>
          <w:color w:val="auto"/>
          <w:sz w:val="20"/>
          <w:shd w:val="clear" w:color="auto" w:fill="FFFFFF"/>
        </w:rPr>
        <w:t>Philips' New Historical Atlas for Students</w:t>
      </w:r>
      <w:r w:rsidR="005F6096" w:rsidRPr="00A04867">
        <w:rPr>
          <w:rFonts w:ascii="Calibri" w:hAnsi="Calibri"/>
          <w:color w:val="auto"/>
          <w:sz w:val="20"/>
          <w:shd w:val="clear" w:color="auto" w:fill="FFFFFF"/>
        </w:rPr>
        <w:t>,</w:t>
      </w:r>
      <w:r w:rsidR="000C3168" w:rsidRPr="00A04867">
        <w:rPr>
          <w:rFonts w:ascii="Calibri" w:hAnsi="Calibri"/>
          <w:color w:val="auto"/>
          <w:sz w:val="20"/>
          <w:shd w:val="clear" w:color="auto" w:fill="FFFFFF"/>
        </w:rPr>
        <w:t xml:space="preserve"> </w:t>
      </w:r>
      <w:r w:rsidR="00204550">
        <w:rPr>
          <w:rFonts w:ascii="Calibri" w:hAnsi="Calibri"/>
          <w:color w:val="auto"/>
          <w:sz w:val="20"/>
          <w:shd w:val="clear" w:color="auto" w:fill="FFFFFF"/>
        </w:rPr>
        <w:t>f</w:t>
      </w:r>
      <w:r w:rsidR="000C3168" w:rsidRPr="00A04867">
        <w:rPr>
          <w:rFonts w:ascii="Calibri" w:hAnsi="Calibri"/>
          <w:color w:val="auto"/>
          <w:sz w:val="20"/>
          <w:shd w:val="clear" w:color="auto" w:fill="FFFFFF"/>
        </w:rPr>
        <w:t xml:space="preserve">irst </w:t>
      </w:r>
      <w:r w:rsidR="00204550">
        <w:rPr>
          <w:rFonts w:ascii="Calibri" w:hAnsi="Calibri"/>
          <w:color w:val="auto"/>
          <w:sz w:val="20"/>
          <w:shd w:val="clear" w:color="auto" w:fill="FFFFFF"/>
        </w:rPr>
        <w:t>e</w:t>
      </w:r>
      <w:r w:rsidR="000C3168" w:rsidRPr="00A04867">
        <w:rPr>
          <w:rFonts w:ascii="Calibri" w:hAnsi="Calibri"/>
          <w:color w:val="auto"/>
          <w:sz w:val="20"/>
          <w:shd w:val="clear" w:color="auto" w:fill="FFFFFF"/>
        </w:rPr>
        <w:t>dition, 1911, George Philip &amp; Son, Ltd., London: The London Geographical Institute.</w:t>
      </w:r>
      <w:r w:rsidR="007F65D6">
        <w:rPr>
          <w:rFonts w:ascii="Calibri" w:hAnsi="Calibri"/>
          <w:color w:val="auto"/>
          <w:sz w:val="20"/>
          <w:shd w:val="clear" w:color="auto" w:fill="FFFFFF"/>
        </w:rPr>
        <w:t xml:space="preserve"> Available at</w:t>
      </w:r>
      <w:r w:rsidR="000C3168" w:rsidRPr="00A04867">
        <w:rPr>
          <w:rFonts w:ascii="Calibri" w:hAnsi="Calibri"/>
          <w:color w:val="auto"/>
          <w:sz w:val="20"/>
          <w:shd w:val="clear" w:color="auto" w:fill="FFFFFF"/>
        </w:rPr>
        <w:t xml:space="preserve"> </w:t>
      </w:r>
      <w:r w:rsidR="007F65D6">
        <w:rPr>
          <w:rFonts w:ascii="Calibri" w:hAnsi="Calibri"/>
          <w:color w:val="auto"/>
          <w:sz w:val="20"/>
          <w:shd w:val="clear" w:color="auto" w:fill="FFFFFF"/>
        </w:rPr>
        <w:t xml:space="preserve">Culture 4.0: The Contextual Guide and Internet Index to Western Civilization: </w:t>
      </w:r>
      <w:r w:rsidR="004E0632" w:rsidRPr="00A04867">
        <w:rPr>
          <w:rFonts w:asciiTheme="minorHAnsi" w:hAnsiTheme="minorHAnsi"/>
          <w:sz w:val="20"/>
        </w:rPr>
        <w:t>http://www.culturalresources.com/images/maps/EngIndRevBig.jpg</w:t>
      </w:r>
      <w:r w:rsidR="000B0C39" w:rsidRPr="00A04867">
        <w:rPr>
          <w:rFonts w:asciiTheme="minorHAnsi" w:hAnsiTheme="minorHAnsi"/>
          <w:sz w:val="20"/>
        </w:rPr>
        <w:t>.</w:t>
      </w:r>
    </w:p>
    <w:p w:rsidR="004E0632" w:rsidRDefault="004E0632" w:rsidP="004E0632">
      <w:pPr>
        <w:pStyle w:val="Normal1"/>
        <w:rPr>
          <w:rFonts w:asciiTheme="majorHAnsi" w:eastAsia="Georgia" w:hAnsiTheme="majorHAnsi" w:cs="Georgia"/>
          <w:b/>
          <w:szCs w:val="24"/>
        </w:rPr>
      </w:pPr>
    </w:p>
    <w:p w:rsidR="004E0632" w:rsidRDefault="004E0632" w:rsidP="004E0632">
      <w:pPr>
        <w:pStyle w:val="Normal1"/>
        <w:rPr>
          <w:rFonts w:asciiTheme="majorHAnsi" w:eastAsia="Georgia" w:hAnsiTheme="majorHAnsi" w:cs="Georgia"/>
          <w:b/>
          <w:szCs w:val="24"/>
        </w:rPr>
      </w:pPr>
    </w:p>
    <w:p w:rsidR="004E0632" w:rsidRDefault="004E0632" w:rsidP="004E0632"/>
    <w:p w:rsidR="004E0632" w:rsidRDefault="004E0632" w:rsidP="004E0632">
      <w:pPr>
        <w:pStyle w:val="Normal1"/>
        <w:rPr>
          <w:rFonts w:asciiTheme="majorHAnsi" w:eastAsia="Georgia" w:hAnsiTheme="majorHAnsi" w:cs="Georgia"/>
          <w:szCs w:val="24"/>
        </w:rPr>
      </w:pPr>
    </w:p>
    <w:p w:rsidR="004E0632" w:rsidRDefault="004E0632" w:rsidP="004E0632">
      <w:pPr>
        <w:pStyle w:val="Normal1"/>
        <w:rPr>
          <w:rFonts w:asciiTheme="majorHAnsi" w:eastAsia="Georgia" w:hAnsiTheme="majorHAnsi" w:cs="Georgia"/>
          <w:szCs w:val="24"/>
        </w:rPr>
      </w:pPr>
    </w:p>
    <w:p w:rsidR="00C45000" w:rsidRDefault="00C45000" w:rsidP="004E0632">
      <w:pPr>
        <w:pStyle w:val="Normal1"/>
        <w:rPr>
          <w:rFonts w:asciiTheme="majorHAnsi" w:eastAsia="Georgia" w:hAnsiTheme="majorHAnsi" w:cs="Georgia"/>
          <w:szCs w:val="24"/>
        </w:rPr>
      </w:pPr>
    </w:p>
    <w:p w:rsidR="00C45000" w:rsidRDefault="00C45000" w:rsidP="004E0632">
      <w:pPr>
        <w:pStyle w:val="Normal1"/>
        <w:rPr>
          <w:rFonts w:asciiTheme="majorHAnsi" w:eastAsia="Georgia" w:hAnsiTheme="majorHAnsi" w:cs="Georgia"/>
          <w:szCs w:val="24"/>
        </w:rPr>
      </w:pPr>
    </w:p>
    <w:p w:rsidR="00C45000" w:rsidRDefault="00DE0B0D" w:rsidP="00A04867">
      <w:pPr>
        <w:pStyle w:val="Normal1"/>
        <w:jc w:val="center"/>
        <w:rPr>
          <w:rFonts w:asciiTheme="majorHAnsi" w:eastAsia="Georgia" w:hAnsiTheme="majorHAnsi" w:cs="Georgia"/>
          <w:szCs w:val="24"/>
        </w:rPr>
      </w:pPr>
      <w:r>
        <w:rPr>
          <w:rFonts w:asciiTheme="majorHAnsi" w:eastAsia="Georgia" w:hAnsiTheme="majorHAnsi" w:cs="Georgia"/>
          <w:noProof/>
          <w:szCs w:val="24"/>
        </w:rPr>
        <w:drawing>
          <wp:inline distT="0" distB="0" distL="0" distR="0" wp14:anchorId="7EEBC8D6" wp14:editId="3684B5E6">
            <wp:extent cx="3055093" cy="5295014"/>
            <wp:effectExtent l="0" t="0" r="0" b="1270"/>
            <wp:docPr id="6" name="Picture 6" descr="G10_IndRev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0_IndRev_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8570" cy="5301040"/>
                    </a:xfrm>
                    <a:prstGeom prst="rect">
                      <a:avLst/>
                    </a:prstGeom>
                    <a:noFill/>
                    <a:ln>
                      <a:noFill/>
                    </a:ln>
                  </pic:spPr>
                </pic:pic>
              </a:graphicData>
            </a:graphic>
          </wp:inline>
        </w:drawing>
      </w:r>
    </w:p>
    <w:p w:rsidR="00C45000" w:rsidRDefault="00C45000" w:rsidP="004E0632">
      <w:pPr>
        <w:pStyle w:val="Normal1"/>
        <w:rPr>
          <w:rFonts w:asciiTheme="majorHAnsi" w:eastAsia="Georgia" w:hAnsiTheme="majorHAnsi" w:cs="Georgia"/>
          <w:szCs w:val="24"/>
        </w:rPr>
      </w:pPr>
    </w:p>
    <w:p w:rsidR="00C45000" w:rsidRDefault="00C45000" w:rsidP="004E0632">
      <w:pPr>
        <w:pStyle w:val="Normal1"/>
        <w:rPr>
          <w:rFonts w:asciiTheme="majorHAnsi" w:eastAsia="Georgia" w:hAnsiTheme="majorHAnsi" w:cs="Georgia"/>
          <w:szCs w:val="24"/>
        </w:rPr>
      </w:pPr>
    </w:p>
    <w:p w:rsidR="005F6096" w:rsidRPr="00A04867" w:rsidRDefault="005F6096" w:rsidP="00A04867">
      <w:pPr>
        <w:pStyle w:val="Normal1"/>
        <w:spacing w:line="276" w:lineRule="auto"/>
        <w:rPr>
          <w:rFonts w:asciiTheme="majorHAnsi" w:eastAsia="Georgia" w:hAnsiTheme="majorHAnsi" w:cs="Georgia"/>
          <w:sz w:val="22"/>
          <w:szCs w:val="22"/>
        </w:rPr>
      </w:pPr>
      <w:r w:rsidRPr="00A04867">
        <w:rPr>
          <w:rFonts w:asciiTheme="majorHAnsi" w:eastAsia="Georgia" w:hAnsiTheme="majorHAnsi" w:cs="Georgia"/>
          <w:sz w:val="22"/>
          <w:szCs w:val="22"/>
        </w:rPr>
        <w:t>Image 2: The Industrial Revolution in Great Britain, 1830</w:t>
      </w:r>
      <w:r w:rsidR="00204550">
        <w:rPr>
          <w:rFonts w:asciiTheme="majorHAnsi" w:eastAsia="Georgia" w:hAnsiTheme="majorHAnsi" w:cs="Georgia"/>
          <w:sz w:val="22"/>
          <w:szCs w:val="22"/>
        </w:rPr>
        <w:t>.</w:t>
      </w:r>
    </w:p>
    <w:p w:rsidR="004E0632" w:rsidRPr="00A04867" w:rsidRDefault="000C3168" w:rsidP="00A04867">
      <w:pPr>
        <w:pStyle w:val="Normal1"/>
        <w:spacing w:line="276" w:lineRule="auto"/>
        <w:rPr>
          <w:rFonts w:asciiTheme="majorHAnsi" w:eastAsia="Georgia" w:hAnsiTheme="majorHAnsi" w:cs="Georgia"/>
          <w:color w:val="auto"/>
          <w:sz w:val="20"/>
        </w:rPr>
      </w:pPr>
      <w:r w:rsidRPr="00A04867">
        <w:rPr>
          <w:rFonts w:ascii="Calibri" w:hAnsi="Calibri"/>
          <w:color w:val="auto"/>
          <w:sz w:val="20"/>
          <w:shd w:val="clear" w:color="auto" w:fill="FFFFFF"/>
        </w:rPr>
        <w:t xml:space="preserve">From </w:t>
      </w:r>
      <w:r w:rsidRPr="00A04867">
        <w:rPr>
          <w:rFonts w:ascii="Calibri" w:hAnsi="Calibri"/>
          <w:i/>
          <w:color w:val="auto"/>
          <w:sz w:val="20"/>
          <w:shd w:val="clear" w:color="auto" w:fill="FFFFFF"/>
        </w:rPr>
        <w:t>World History: Patterns o</w:t>
      </w:r>
      <w:r w:rsidR="005F6096" w:rsidRPr="00A04867">
        <w:rPr>
          <w:rFonts w:ascii="Calibri" w:hAnsi="Calibri"/>
          <w:i/>
          <w:color w:val="auto"/>
          <w:sz w:val="20"/>
          <w:shd w:val="clear" w:color="auto" w:fill="FFFFFF"/>
        </w:rPr>
        <w:t>f</w:t>
      </w:r>
      <w:r w:rsidRPr="00A04867">
        <w:rPr>
          <w:rFonts w:ascii="Calibri" w:hAnsi="Calibri"/>
          <w:i/>
          <w:color w:val="auto"/>
          <w:sz w:val="20"/>
          <w:shd w:val="clear" w:color="auto" w:fill="FFFFFF"/>
        </w:rPr>
        <w:t xml:space="preserve"> Civilization</w:t>
      </w:r>
      <w:r w:rsidR="005F6096" w:rsidRPr="00A04867">
        <w:rPr>
          <w:rFonts w:ascii="Calibri" w:hAnsi="Calibri"/>
          <w:i/>
          <w:color w:val="auto"/>
          <w:sz w:val="20"/>
          <w:shd w:val="clear" w:color="auto" w:fill="FFFFFF"/>
        </w:rPr>
        <w:t>,</w:t>
      </w:r>
      <w:r w:rsidRPr="00A04867">
        <w:rPr>
          <w:rFonts w:ascii="Calibri" w:hAnsi="Calibri"/>
          <w:color w:val="auto"/>
          <w:sz w:val="20"/>
          <w:shd w:val="clear" w:color="auto" w:fill="FFFFFF"/>
        </w:rPr>
        <w:t xml:space="preserve"> </w:t>
      </w:r>
      <w:r w:rsidR="005F6096" w:rsidRPr="00A04867">
        <w:rPr>
          <w:rFonts w:ascii="Calibri" w:hAnsi="Calibri"/>
          <w:color w:val="auto"/>
          <w:sz w:val="20"/>
          <w:shd w:val="clear" w:color="auto" w:fill="FFFFFF"/>
        </w:rPr>
        <w:t xml:space="preserve">Burton F. </w:t>
      </w:r>
      <w:r w:rsidRPr="00A04867">
        <w:rPr>
          <w:rFonts w:ascii="Calibri" w:hAnsi="Calibri"/>
          <w:color w:val="auto"/>
          <w:sz w:val="20"/>
          <w:shd w:val="clear" w:color="auto" w:fill="FFFFFF"/>
        </w:rPr>
        <w:t xml:space="preserve">Beers. Copyright </w:t>
      </w:r>
      <w:r w:rsidR="005F6096" w:rsidRPr="00A04867">
        <w:rPr>
          <w:rFonts w:ascii="Calibri" w:hAnsi="Calibri" w:cs="Arial"/>
          <w:color w:val="auto"/>
          <w:sz w:val="20"/>
        </w:rPr>
        <w:t>©</w:t>
      </w:r>
      <w:r w:rsidRPr="00A04867">
        <w:rPr>
          <w:rFonts w:ascii="Calibri" w:hAnsi="Calibri"/>
          <w:color w:val="auto"/>
          <w:sz w:val="20"/>
          <w:shd w:val="clear" w:color="auto" w:fill="FFFFFF"/>
        </w:rPr>
        <w:t>1993 Pearson Education, Inc. Used with permission. All rights reserved.</w:t>
      </w:r>
    </w:p>
    <w:p w:rsidR="004E0632" w:rsidRDefault="004E0632" w:rsidP="004E0632">
      <w:pPr>
        <w:pStyle w:val="Normal1"/>
        <w:rPr>
          <w:rFonts w:asciiTheme="majorHAnsi" w:eastAsia="Georgia" w:hAnsiTheme="majorHAnsi" w:cs="Georgia"/>
          <w:szCs w:val="24"/>
        </w:rPr>
      </w:pPr>
    </w:p>
    <w:p w:rsidR="004E0632" w:rsidRPr="000B00E0" w:rsidRDefault="004E0632" w:rsidP="004E0632">
      <w:pPr>
        <w:pStyle w:val="Normal1"/>
        <w:rPr>
          <w:rFonts w:asciiTheme="majorHAnsi" w:eastAsia="Georgia" w:hAnsiTheme="majorHAnsi" w:cs="Georgia"/>
          <w:b/>
          <w:szCs w:val="24"/>
        </w:rPr>
      </w:pPr>
    </w:p>
    <w:p w:rsidR="004E0632" w:rsidRPr="000B00E0" w:rsidRDefault="004E0632" w:rsidP="00A04867">
      <w:pPr>
        <w:pStyle w:val="Normal1"/>
        <w:jc w:val="center"/>
        <w:rPr>
          <w:rFonts w:asciiTheme="majorHAnsi" w:eastAsia="Georgia" w:hAnsiTheme="majorHAnsi" w:cs="Georgia"/>
          <w:b/>
          <w:szCs w:val="24"/>
        </w:rPr>
      </w:pPr>
      <w:r w:rsidRPr="000F412D">
        <w:rPr>
          <w:noProof/>
          <w:sz w:val="20"/>
        </w:rPr>
        <w:lastRenderedPageBreak/>
        <w:drawing>
          <wp:inline distT="0" distB="0" distL="0" distR="0" wp14:anchorId="5CC80ACD" wp14:editId="0153306B">
            <wp:extent cx="4347633" cy="5623683"/>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350653" cy="5627589"/>
                    </a:xfrm>
                    <a:prstGeom prst="rect">
                      <a:avLst/>
                    </a:prstGeom>
                    <a:noFill/>
                    <a:ln w="9525">
                      <a:noFill/>
                      <a:miter lim="800000"/>
                      <a:headEnd/>
                      <a:tailEnd/>
                    </a:ln>
                  </pic:spPr>
                </pic:pic>
              </a:graphicData>
            </a:graphic>
          </wp:inline>
        </w:drawing>
      </w:r>
    </w:p>
    <w:p w:rsidR="004E0632" w:rsidRPr="000B00E0" w:rsidRDefault="004E0632" w:rsidP="004E0632">
      <w:pPr>
        <w:pStyle w:val="Normal1"/>
        <w:rPr>
          <w:rFonts w:asciiTheme="majorHAnsi" w:eastAsia="Georgia" w:hAnsiTheme="majorHAnsi" w:cs="Georgia"/>
          <w:b/>
          <w:szCs w:val="24"/>
        </w:rPr>
      </w:pPr>
    </w:p>
    <w:p w:rsidR="004E0632" w:rsidRPr="000B00E0" w:rsidRDefault="004E0632" w:rsidP="004E0632">
      <w:pPr>
        <w:pStyle w:val="Normal1"/>
        <w:rPr>
          <w:rFonts w:asciiTheme="majorHAnsi" w:eastAsia="Georgia" w:hAnsiTheme="majorHAnsi" w:cs="Georgia"/>
          <w:b/>
          <w:szCs w:val="24"/>
        </w:rPr>
      </w:pPr>
    </w:p>
    <w:p w:rsidR="004E0632" w:rsidRPr="000B00E0" w:rsidRDefault="004E0632" w:rsidP="004E0632">
      <w:pPr>
        <w:pStyle w:val="Normal1"/>
        <w:rPr>
          <w:rFonts w:asciiTheme="majorHAnsi" w:eastAsia="Georgia" w:hAnsiTheme="majorHAnsi" w:cs="Georgia"/>
          <w:b/>
          <w:szCs w:val="24"/>
        </w:rPr>
      </w:pPr>
    </w:p>
    <w:p w:rsidR="004E0632" w:rsidRPr="000B00E0" w:rsidRDefault="004E0632" w:rsidP="004E0632">
      <w:pPr>
        <w:pStyle w:val="Normal1"/>
        <w:rPr>
          <w:rFonts w:asciiTheme="majorHAnsi" w:eastAsia="Georgia" w:hAnsiTheme="majorHAnsi" w:cs="Georgia"/>
          <w:b/>
          <w:szCs w:val="24"/>
        </w:rPr>
      </w:pPr>
    </w:p>
    <w:p w:rsidR="00486EE6" w:rsidRPr="00A04867" w:rsidRDefault="00486EE6" w:rsidP="00A04867">
      <w:pPr>
        <w:pStyle w:val="Normal1"/>
        <w:spacing w:line="276" w:lineRule="auto"/>
        <w:rPr>
          <w:rFonts w:asciiTheme="majorHAnsi" w:eastAsia="Georgia" w:hAnsiTheme="majorHAnsi" w:cs="Georgia"/>
          <w:sz w:val="22"/>
          <w:szCs w:val="22"/>
        </w:rPr>
      </w:pPr>
      <w:r w:rsidRPr="00A04867">
        <w:rPr>
          <w:rFonts w:asciiTheme="majorHAnsi" w:eastAsia="Georgia" w:hAnsiTheme="majorHAnsi" w:cs="Georgia"/>
          <w:sz w:val="22"/>
          <w:szCs w:val="22"/>
        </w:rPr>
        <w:t xml:space="preserve">Image 3: Map of the extension of the </w:t>
      </w:r>
      <w:r w:rsidR="00E502B8">
        <w:rPr>
          <w:rFonts w:asciiTheme="majorHAnsi" w:eastAsia="Georgia" w:hAnsiTheme="majorHAnsi" w:cs="Georgia"/>
          <w:sz w:val="22"/>
          <w:szCs w:val="22"/>
        </w:rPr>
        <w:t>r</w:t>
      </w:r>
      <w:r w:rsidRPr="00A04867">
        <w:rPr>
          <w:rFonts w:asciiTheme="majorHAnsi" w:eastAsia="Georgia" w:hAnsiTheme="majorHAnsi" w:cs="Georgia"/>
          <w:sz w:val="22"/>
          <w:szCs w:val="22"/>
        </w:rPr>
        <w:t xml:space="preserve">ailway </w:t>
      </w:r>
      <w:r w:rsidR="00E502B8">
        <w:rPr>
          <w:rFonts w:asciiTheme="majorHAnsi" w:eastAsia="Georgia" w:hAnsiTheme="majorHAnsi" w:cs="Georgia"/>
          <w:sz w:val="22"/>
          <w:szCs w:val="22"/>
        </w:rPr>
        <w:t>s</w:t>
      </w:r>
      <w:r w:rsidRPr="00A04867">
        <w:rPr>
          <w:rFonts w:asciiTheme="majorHAnsi" w:eastAsia="Georgia" w:hAnsiTheme="majorHAnsi" w:cs="Georgia"/>
          <w:sz w:val="22"/>
          <w:szCs w:val="22"/>
        </w:rPr>
        <w:t>ystem in England and Wales, 1845</w:t>
      </w:r>
      <w:r w:rsidR="00E502B8">
        <w:rPr>
          <w:rFonts w:asciiTheme="majorHAnsi" w:eastAsia="Georgia" w:hAnsiTheme="majorHAnsi" w:cs="Georgia"/>
          <w:sz w:val="22"/>
          <w:szCs w:val="22"/>
        </w:rPr>
        <w:t>–</w:t>
      </w:r>
      <w:r w:rsidRPr="00A04867">
        <w:rPr>
          <w:rFonts w:asciiTheme="majorHAnsi" w:eastAsia="Georgia" w:hAnsiTheme="majorHAnsi" w:cs="Georgia"/>
          <w:sz w:val="22"/>
          <w:szCs w:val="22"/>
        </w:rPr>
        <w:t>1914</w:t>
      </w:r>
      <w:r w:rsidR="00E502B8">
        <w:rPr>
          <w:rFonts w:asciiTheme="majorHAnsi" w:eastAsia="Georgia" w:hAnsiTheme="majorHAnsi" w:cs="Georgia"/>
          <w:sz w:val="22"/>
          <w:szCs w:val="22"/>
        </w:rPr>
        <w:t>.</w:t>
      </w:r>
      <w:r w:rsidRPr="00A04867">
        <w:rPr>
          <w:rFonts w:asciiTheme="majorHAnsi" w:eastAsia="Georgia" w:hAnsiTheme="majorHAnsi" w:cs="Georgia"/>
          <w:sz w:val="22"/>
          <w:szCs w:val="22"/>
        </w:rPr>
        <w:t xml:space="preserve"> </w:t>
      </w:r>
    </w:p>
    <w:p w:rsidR="004E0632" w:rsidRPr="00A04867" w:rsidRDefault="005F6096" w:rsidP="00A04867">
      <w:pPr>
        <w:pStyle w:val="Normal1"/>
        <w:spacing w:line="276" w:lineRule="auto"/>
        <w:rPr>
          <w:rFonts w:asciiTheme="minorHAnsi" w:hAnsiTheme="minorHAnsi"/>
          <w:color w:val="auto"/>
          <w:sz w:val="20"/>
        </w:rPr>
      </w:pPr>
      <w:r w:rsidRPr="00A04867">
        <w:rPr>
          <w:rFonts w:asciiTheme="minorHAnsi" w:hAnsiTheme="minorHAnsi"/>
          <w:color w:val="auto"/>
          <w:sz w:val="20"/>
          <w:shd w:val="clear" w:color="auto" w:fill="FFFFFF"/>
        </w:rPr>
        <w:t xml:space="preserve">© Robert Schwartz Mt. Holyoke College. </w:t>
      </w:r>
      <w:r w:rsidR="004E0632" w:rsidRPr="00A04867">
        <w:rPr>
          <w:rFonts w:asciiTheme="minorHAnsi" w:hAnsiTheme="minorHAnsi"/>
          <w:color w:val="auto"/>
          <w:sz w:val="20"/>
        </w:rPr>
        <w:t>https://www.mtholyoke.edu/courses/rschwart/rail/intro_hist_gis.htm</w:t>
      </w:r>
      <w:r w:rsidR="00E502B8">
        <w:rPr>
          <w:rFonts w:asciiTheme="minorHAnsi" w:hAnsiTheme="minorHAnsi"/>
          <w:color w:val="auto"/>
          <w:sz w:val="20"/>
        </w:rPr>
        <w:t>.</w:t>
      </w:r>
    </w:p>
    <w:p w:rsidR="004E0632" w:rsidRDefault="004E0632" w:rsidP="004E0632"/>
    <w:p w:rsidR="001E03B8" w:rsidRDefault="001E03B8" w:rsidP="004E0632"/>
    <w:p w:rsidR="001E03B8" w:rsidRDefault="001E03B8" w:rsidP="004E0632"/>
    <w:p w:rsidR="00A04867" w:rsidRDefault="00A04867" w:rsidP="004E0632"/>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E0632" w:rsidRPr="000473AF" w:rsidTr="004E0632">
        <w:trPr>
          <w:trHeight w:val="380"/>
        </w:trPr>
        <w:tc>
          <w:tcPr>
            <w:tcW w:w="10800" w:type="dxa"/>
            <w:gridSpan w:val="2"/>
            <w:shd w:val="clear" w:color="auto" w:fill="003366"/>
          </w:tcPr>
          <w:p w:rsidR="004E0632" w:rsidRPr="002826CF" w:rsidRDefault="004E0632" w:rsidP="004E0632">
            <w:pPr>
              <w:pStyle w:val="Heading1"/>
            </w:pPr>
            <w:r w:rsidRPr="002826CF">
              <w:rPr>
                <w:szCs w:val="24"/>
              </w:rPr>
              <w:lastRenderedPageBreak/>
              <w:br w:type="page"/>
            </w:r>
            <w:r w:rsidRPr="002826CF">
              <w:t xml:space="preserve">Supporting Question </w:t>
            </w:r>
            <w:r>
              <w:t>1</w:t>
            </w:r>
          </w:p>
        </w:tc>
      </w:tr>
      <w:tr w:rsidR="004E0632" w:rsidRPr="000473AF" w:rsidTr="004E0632">
        <w:trPr>
          <w:trHeight w:val="170"/>
        </w:trPr>
        <w:tc>
          <w:tcPr>
            <w:tcW w:w="2617" w:type="dxa"/>
            <w:shd w:val="clear" w:color="auto" w:fill="auto"/>
          </w:tcPr>
          <w:p w:rsidR="004E0632" w:rsidRPr="000473AF" w:rsidRDefault="004E0632" w:rsidP="004E0632">
            <w:pPr>
              <w:pStyle w:val="TableHeader"/>
              <w:spacing w:before="60" w:after="60" w:line="240" w:lineRule="auto"/>
            </w:pPr>
            <w:bookmarkStart w:id="0" w:name="h.3znysh7" w:colFirst="0" w:colLast="0"/>
            <w:bookmarkEnd w:id="0"/>
            <w:r w:rsidRPr="000473AF">
              <w:t>Feature</w:t>
            </w:r>
            <w:r>
              <w:t>d</w:t>
            </w:r>
            <w:r w:rsidRPr="000473AF">
              <w:t xml:space="preserve"> Source</w:t>
            </w:r>
          </w:p>
        </w:tc>
        <w:tc>
          <w:tcPr>
            <w:tcW w:w="8183" w:type="dxa"/>
            <w:shd w:val="clear" w:color="auto" w:fill="auto"/>
          </w:tcPr>
          <w:p w:rsidR="004E0632" w:rsidRPr="004E0632" w:rsidRDefault="004E0632" w:rsidP="00AA636B">
            <w:pPr>
              <w:pStyle w:val="Normal1"/>
            </w:pPr>
            <w:r w:rsidRPr="004E0632">
              <w:rPr>
                <w:rFonts w:asciiTheme="minorHAnsi" w:hAnsiTheme="minorHAnsi"/>
                <w:b/>
                <w:sz w:val="20"/>
              </w:rPr>
              <w:t xml:space="preserve">Source B: </w:t>
            </w:r>
            <w:r w:rsidR="00204168">
              <w:rPr>
                <w:rFonts w:asciiTheme="minorHAnsi" w:hAnsiTheme="minorHAnsi"/>
                <w:sz w:val="20"/>
              </w:rPr>
              <w:t>William Wyld</w:t>
            </w:r>
            <w:r w:rsidRPr="004E0632">
              <w:rPr>
                <w:rFonts w:asciiTheme="minorHAnsi" w:hAnsiTheme="minorHAnsi"/>
                <w:sz w:val="20"/>
              </w:rPr>
              <w:t xml:space="preserve">, oil painting of Manchester, England, </w:t>
            </w:r>
            <w:r w:rsidRPr="004E0632">
              <w:rPr>
                <w:rFonts w:asciiTheme="minorHAnsi" w:eastAsia="Georgia" w:hAnsiTheme="minorHAnsi" w:cs="Georgia"/>
                <w:i/>
                <w:iCs/>
                <w:sz w:val="20"/>
              </w:rPr>
              <w:t xml:space="preserve">Manchester from </w:t>
            </w:r>
            <w:proofErr w:type="spellStart"/>
            <w:r w:rsidR="00705E50">
              <w:rPr>
                <w:rFonts w:asciiTheme="minorHAnsi" w:eastAsia="Georgia" w:hAnsiTheme="minorHAnsi" w:cs="Georgia"/>
                <w:i/>
                <w:iCs/>
                <w:sz w:val="20"/>
              </w:rPr>
              <w:t>Ke</w:t>
            </w:r>
            <w:r w:rsidR="00313D0A">
              <w:rPr>
                <w:rFonts w:asciiTheme="minorHAnsi" w:eastAsia="Georgia" w:hAnsiTheme="minorHAnsi" w:cs="Georgia"/>
                <w:i/>
                <w:iCs/>
                <w:sz w:val="20"/>
              </w:rPr>
              <w:t>r</w:t>
            </w:r>
            <w:r w:rsidR="00705E50">
              <w:rPr>
                <w:rFonts w:asciiTheme="minorHAnsi" w:eastAsia="Georgia" w:hAnsiTheme="minorHAnsi" w:cs="Georgia"/>
                <w:i/>
                <w:iCs/>
                <w:sz w:val="20"/>
              </w:rPr>
              <w:t>sal</w:t>
            </w:r>
            <w:proofErr w:type="spellEnd"/>
            <w:r w:rsidR="00AA636B">
              <w:rPr>
                <w:rFonts w:asciiTheme="minorHAnsi" w:eastAsia="Georgia" w:hAnsiTheme="minorHAnsi" w:cs="Georgia"/>
                <w:i/>
                <w:iCs/>
                <w:sz w:val="20"/>
              </w:rPr>
              <w:t xml:space="preserve"> Moor</w:t>
            </w:r>
            <w:r w:rsidRPr="004E0632">
              <w:rPr>
                <w:rFonts w:asciiTheme="minorHAnsi" w:eastAsia="Georgia" w:hAnsiTheme="minorHAnsi" w:cs="Georgia"/>
                <w:sz w:val="20"/>
              </w:rPr>
              <w:t>, 1852</w:t>
            </w:r>
          </w:p>
        </w:tc>
      </w:tr>
    </w:tbl>
    <w:p w:rsidR="004E0632" w:rsidRPr="000B00E0" w:rsidRDefault="004E0632" w:rsidP="004E0632">
      <w:pPr>
        <w:pStyle w:val="Normal1"/>
        <w:rPr>
          <w:rFonts w:asciiTheme="majorHAnsi" w:eastAsia="Georgia" w:hAnsiTheme="majorHAnsi" w:cs="Georgia"/>
          <w:b/>
          <w:szCs w:val="24"/>
        </w:rPr>
      </w:pPr>
    </w:p>
    <w:p w:rsidR="004E0632" w:rsidRDefault="004E0632" w:rsidP="00A04867">
      <w:pPr>
        <w:pStyle w:val="Normal1"/>
        <w:jc w:val="center"/>
        <w:rPr>
          <w:rFonts w:asciiTheme="majorHAnsi" w:eastAsia="Georgia" w:hAnsiTheme="majorHAnsi" w:cs="Georgia"/>
          <w:b/>
          <w:szCs w:val="24"/>
        </w:rPr>
      </w:pPr>
      <w:r w:rsidRPr="002D43F0">
        <w:rPr>
          <w:rFonts w:asciiTheme="majorHAnsi" w:eastAsia="Georgia" w:hAnsiTheme="majorHAnsi" w:cs="Georgia"/>
          <w:b/>
          <w:noProof/>
        </w:rPr>
        <w:drawing>
          <wp:inline distT="0" distB="0" distL="0" distR="0" wp14:anchorId="6F753975" wp14:editId="7F2A2D5F">
            <wp:extent cx="6858000" cy="449834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858000" cy="4498340"/>
                    </a:xfrm>
                    <a:prstGeom prst="rect">
                      <a:avLst/>
                    </a:prstGeom>
                    <a:noFill/>
                    <a:ln w="9525">
                      <a:noFill/>
                      <a:miter lim="800000"/>
                      <a:headEnd/>
                      <a:tailEnd/>
                    </a:ln>
                  </pic:spPr>
                </pic:pic>
              </a:graphicData>
            </a:graphic>
          </wp:inline>
        </w:drawing>
      </w:r>
    </w:p>
    <w:p w:rsidR="004E0632" w:rsidRDefault="004E0632" w:rsidP="004E0632">
      <w:pPr>
        <w:pStyle w:val="Normal1"/>
        <w:rPr>
          <w:rFonts w:asciiTheme="majorHAnsi" w:eastAsia="Georgia" w:hAnsiTheme="majorHAnsi" w:cs="Georgia"/>
          <w:b/>
          <w:szCs w:val="24"/>
        </w:rPr>
      </w:pPr>
    </w:p>
    <w:p w:rsidR="004E0632" w:rsidRPr="00A04867" w:rsidRDefault="00937FF8" w:rsidP="004E0632">
      <w:pPr>
        <w:pStyle w:val="Normal1"/>
        <w:rPr>
          <w:rFonts w:asciiTheme="minorHAnsi" w:eastAsia="Georgia" w:hAnsiTheme="minorHAnsi" w:cs="Georgia"/>
          <w:b/>
          <w:sz w:val="20"/>
        </w:rPr>
      </w:pPr>
      <w:r w:rsidRPr="00A04867">
        <w:rPr>
          <w:rFonts w:asciiTheme="minorHAnsi" w:eastAsia="Georgia" w:hAnsiTheme="minorHAnsi" w:cs="Georgia"/>
          <w:sz w:val="20"/>
        </w:rPr>
        <w:t xml:space="preserve">Public </w:t>
      </w:r>
      <w:r w:rsidR="00DD401A">
        <w:rPr>
          <w:rFonts w:asciiTheme="minorHAnsi" w:eastAsia="Georgia" w:hAnsiTheme="minorHAnsi" w:cs="Georgia"/>
          <w:sz w:val="20"/>
        </w:rPr>
        <w:t>d</w:t>
      </w:r>
      <w:r w:rsidR="00DD401A" w:rsidRPr="00A04867">
        <w:rPr>
          <w:rFonts w:asciiTheme="minorHAnsi" w:eastAsia="Georgia" w:hAnsiTheme="minorHAnsi" w:cs="Georgia"/>
          <w:sz w:val="20"/>
        </w:rPr>
        <w:t>omain</w:t>
      </w:r>
      <w:r w:rsidRPr="00A04867">
        <w:rPr>
          <w:rFonts w:asciiTheme="minorHAnsi" w:eastAsia="Georgia" w:hAnsiTheme="minorHAnsi" w:cs="Georgia"/>
          <w:sz w:val="20"/>
        </w:rPr>
        <w:t>.</w:t>
      </w:r>
      <w:r w:rsidR="004E0632" w:rsidRPr="00A04867">
        <w:rPr>
          <w:rFonts w:asciiTheme="minorHAnsi" w:eastAsia="Georgia" w:hAnsiTheme="minorHAnsi" w:cs="Georgia"/>
          <w:b/>
          <w:sz w:val="20"/>
        </w:rPr>
        <w:t xml:space="preserve"> </w:t>
      </w:r>
      <w:r w:rsidR="00E502B8" w:rsidRPr="00B33872">
        <w:rPr>
          <w:rFonts w:asciiTheme="minorHAnsi" w:eastAsia="Georgia" w:hAnsiTheme="minorHAnsi" w:cs="Georgia"/>
          <w:sz w:val="20"/>
        </w:rPr>
        <w:t>Available at the Academic Dictionaries and Encyclopedias website:</w:t>
      </w:r>
      <w:r w:rsidR="007C0C2B">
        <w:rPr>
          <w:rFonts w:asciiTheme="minorHAnsi" w:eastAsia="Georgia" w:hAnsiTheme="minorHAnsi" w:cs="Georgia"/>
          <w:b/>
          <w:sz w:val="20"/>
        </w:rPr>
        <w:t xml:space="preserve"> </w:t>
      </w:r>
      <w:r w:rsidR="007C0C2B" w:rsidRPr="007C0C2B">
        <w:rPr>
          <w:rFonts w:asciiTheme="minorHAnsi" w:eastAsia="Georgia" w:hAnsiTheme="minorHAnsi" w:cs="Georgia"/>
          <w:sz w:val="20"/>
        </w:rPr>
        <w:t>https://www.royalcollection.org.uk/collection/920223/manchester-from-kersal-moor</w:t>
      </w:r>
      <w:r w:rsidR="000B0C39" w:rsidRPr="00A04867">
        <w:rPr>
          <w:rFonts w:asciiTheme="minorHAnsi" w:eastAsia="Georgia" w:hAnsiTheme="minorHAnsi" w:cs="Georgia"/>
          <w:sz w:val="20"/>
        </w:rPr>
        <w:t>.</w:t>
      </w:r>
    </w:p>
    <w:p w:rsidR="004E0632" w:rsidRDefault="004E0632" w:rsidP="004E0632">
      <w:pPr>
        <w:pStyle w:val="Normal1"/>
        <w:rPr>
          <w:rFonts w:asciiTheme="majorHAnsi" w:eastAsia="Georgia" w:hAnsiTheme="majorHAnsi" w:cs="Georgia"/>
          <w:b/>
          <w:szCs w:val="24"/>
        </w:rPr>
      </w:pPr>
    </w:p>
    <w:p w:rsidR="004E0632" w:rsidRDefault="004E0632" w:rsidP="004E0632"/>
    <w:p w:rsidR="004E0632" w:rsidRDefault="004E0632" w:rsidP="004E0632">
      <w:pPr>
        <w:spacing w:before="0" w:after="0" w:line="240" w:lineRule="auto"/>
      </w:pPr>
      <w: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8190"/>
      </w:tblGrid>
      <w:tr w:rsidR="004E0632" w:rsidRPr="000473AF" w:rsidTr="004E0632">
        <w:tc>
          <w:tcPr>
            <w:tcW w:w="10800" w:type="dxa"/>
            <w:gridSpan w:val="2"/>
            <w:shd w:val="clear" w:color="auto" w:fill="003366"/>
          </w:tcPr>
          <w:p w:rsidR="004E0632" w:rsidRPr="009A7312" w:rsidRDefault="004E0632" w:rsidP="004E0632">
            <w:pPr>
              <w:pStyle w:val="Heading1"/>
            </w:pPr>
            <w:r>
              <w:lastRenderedPageBreak/>
              <w:t>Supporting Question 1</w:t>
            </w:r>
          </w:p>
        </w:tc>
      </w:tr>
      <w:tr w:rsidR="004E0632" w:rsidRPr="000473AF" w:rsidTr="004E0632">
        <w:tc>
          <w:tcPr>
            <w:tcW w:w="2610" w:type="dxa"/>
            <w:shd w:val="clear" w:color="auto" w:fill="auto"/>
            <w:vAlign w:val="center"/>
          </w:tcPr>
          <w:p w:rsidR="004E0632" w:rsidRPr="009D76A6" w:rsidRDefault="004E0632" w:rsidP="004E0632">
            <w:pPr>
              <w:pStyle w:val="TableHeader"/>
              <w:spacing w:before="60" w:after="60" w:line="240" w:lineRule="auto"/>
            </w:pPr>
            <w:r w:rsidRPr="009D76A6">
              <w:t>Featured Sources</w:t>
            </w:r>
          </w:p>
        </w:tc>
        <w:tc>
          <w:tcPr>
            <w:tcW w:w="8190" w:type="dxa"/>
          </w:tcPr>
          <w:p w:rsidR="004E0632" w:rsidRPr="005F49D5" w:rsidRDefault="004E0632" w:rsidP="004E0632">
            <w:pPr>
              <w:pStyle w:val="TableText"/>
              <w:spacing w:line="240" w:lineRule="auto"/>
              <w:rPr>
                <w:rFonts w:asciiTheme="majorHAnsi" w:hAnsiTheme="majorHAnsi" w:cstheme="majorHAnsi"/>
                <w:i/>
                <w:iCs/>
                <w:szCs w:val="24"/>
              </w:rPr>
            </w:pPr>
            <w:r>
              <w:rPr>
                <w:b/>
              </w:rPr>
              <w:t>Source C</w:t>
            </w:r>
            <w:r w:rsidRPr="00D22FEB">
              <w:rPr>
                <w:b/>
              </w:rPr>
              <w:t>:</w:t>
            </w:r>
            <w:r w:rsidRPr="004E0632">
              <w:rPr>
                <w:rStyle w:val="Emphasis"/>
                <w:rFonts w:asciiTheme="minorHAnsi" w:hAnsiTheme="minorHAnsi" w:cstheme="majorHAnsi"/>
                <w:sz w:val="16"/>
                <w:szCs w:val="16"/>
              </w:rPr>
              <w:t xml:space="preserve"> </w:t>
            </w:r>
            <w:r w:rsidRPr="004E0632">
              <w:rPr>
                <w:rFonts w:asciiTheme="minorHAnsi" w:hAnsiTheme="minorHAnsi"/>
                <w:szCs w:val="24"/>
              </w:rPr>
              <w:t xml:space="preserve">Robert Owen, book describing factory life, </w:t>
            </w:r>
            <w:r w:rsidRPr="004E0632">
              <w:rPr>
                <w:rFonts w:asciiTheme="minorHAnsi" w:hAnsiTheme="minorHAnsi"/>
                <w:i/>
                <w:szCs w:val="24"/>
              </w:rPr>
              <w:t xml:space="preserve">Observations On the Effect of the Factory System </w:t>
            </w:r>
            <w:r w:rsidRPr="004E0632">
              <w:rPr>
                <w:rFonts w:asciiTheme="minorHAnsi" w:hAnsiTheme="minorHAnsi"/>
                <w:szCs w:val="24"/>
              </w:rPr>
              <w:t>(excerpt), 1815</w:t>
            </w:r>
          </w:p>
        </w:tc>
      </w:tr>
    </w:tbl>
    <w:p w:rsidR="004E0632" w:rsidRPr="002D43F0" w:rsidRDefault="004E0632" w:rsidP="004E0632">
      <w:pPr>
        <w:pStyle w:val="Normal1"/>
        <w:rPr>
          <w:rFonts w:asciiTheme="majorHAnsi" w:eastAsia="Georgia" w:hAnsiTheme="majorHAnsi" w:cs="Georgia"/>
          <w:szCs w:val="24"/>
        </w:rPr>
      </w:pPr>
    </w:p>
    <w:p w:rsidR="004E0632" w:rsidRPr="00781EA3" w:rsidRDefault="004E0632" w:rsidP="004E0632">
      <w:pPr>
        <w:pStyle w:val="Normal1"/>
        <w:rPr>
          <w:rFonts w:asciiTheme="majorHAnsi" w:eastAsia="Georgia" w:hAnsiTheme="majorHAnsi" w:cs="Georgia"/>
          <w:sz w:val="22"/>
          <w:szCs w:val="22"/>
        </w:rPr>
      </w:pPr>
      <w:r w:rsidRPr="00781EA3">
        <w:rPr>
          <w:rFonts w:asciiTheme="majorHAnsi" w:eastAsia="Georgia" w:hAnsiTheme="majorHAnsi" w:cs="Georgia"/>
          <w:sz w:val="22"/>
          <w:szCs w:val="22"/>
        </w:rPr>
        <w:t>Those who were engaged in the trade, manufactures, and commerce of this country thirty or forty years ago, formed but a very insignificant portion of the knowledge, wealth, influence, or population of the Empire.</w:t>
      </w:r>
    </w:p>
    <w:p w:rsidR="004E0632" w:rsidRPr="00781EA3" w:rsidRDefault="004E0632" w:rsidP="004E0632">
      <w:pPr>
        <w:pStyle w:val="Normal1"/>
        <w:rPr>
          <w:rFonts w:asciiTheme="majorHAnsi" w:eastAsia="Georgia" w:hAnsiTheme="majorHAnsi" w:cs="Georgia"/>
          <w:sz w:val="22"/>
          <w:szCs w:val="22"/>
        </w:rPr>
      </w:pPr>
    </w:p>
    <w:p w:rsidR="004E0632" w:rsidRPr="00781EA3" w:rsidRDefault="004E0632" w:rsidP="004E0632">
      <w:pPr>
        <w:pStyle w:val="Normal1"/>
        <w:rPr>
          <w:rFonts w:asciiTheme="majorHAnsi" w:eastAsia="Georgia" w:hAnsiTheme="majorHAnsi" w:cs="Georgia"/>
          <w:sz w:val="22"/>
          <w:szCs w:val="22"/>
        </w:rPr>
      </w:pPr>
      <w:r w:rsidRPr="00781EA3">
        <w:rPr>
          <w:rFonts w:asciiTheme="majorHAnsi" w:eastAsia="Georgia" w:hAnsiTheme="majorHAnsi" w:cs="Georgia"/>
          <w:sz w:val="22"/>
          <w:szCs w:val="22"/>
        </w:rPr>
        <w:t>Prior to that period, Britain was essentially agricultural. But, from that time to the present, the home and foreign trade have increased in a manner so rapid and extraordinary as to have raised commerce to an importance, which it never previously attained in any country possessing so much political power and influence.</w:t>
      </w:r>
    </w:p>
    <w:p w:rsidR="004E0632" w:rsidRPr="00781EA3" w:rsidRDefault="004E0632" w:rsidP="004E0632">
      <w:pPr>
        <w:pStyle w:val="Normal1"/>
        <w:rPr>
          <w:rFonts w:asciiTheme="majorHAnsi" w:eastAsia="Georgia" w:hAnsiTheme="majorHAnsi" w:cs="Georgia"/>
          <w:sz w:val="22"/>
          <w:szCs w:val="22"/>
        </w:rPr>
      </w:pPr>
    </w:p>
    <w:p w:rsidR="004E0632" w:rsidRPr="00781EA3" w:rsidRDefault="004E0632" w:rsidP="004E0632">
      <w:pPr>
        <w:pStyle w:val="Normal1"/>
        <w:rPr>
          <w:rFonts w:asciiTheme="majorHAnsi" w:eastAsia="Georgia" w:hAnsiTheme="majorHAnsi" w:cs="Georgia"/>
          <w:sz w:val="22"/>
          <w:szCs w:val="22"/>
        </w:rPr>
      </w:pPr>
      <w:r w:rsidRPr="00781EA3">
        <w:rPr>
          <w:rFonts w:asciiTheme="majorHAnsi" w:eastAsia="Georgia" w:hAnsiTheme="majorHAnsi" w:cs="Georgia"/>
          <w:sz w:val="22"/>
          <w:szCs w:val="22"/>
        </w:rPr>
        <w:t>(By the returns to the Population Act in 1811, it appears that in England, Scotland and Wales, there are 895,998 families chiefly employed in agriculture</w:t>
      </w:r>
      <w:r w:rsidR="006A583D">
        <w:rPr>
          <w:rFonts w:asciiTheme="majorHAnsi" w:eastAsia="Georgia" w:hAnsiTheme="majorHAnsi" w:cs="Georgia"/>
          <w:sz w:val="22"/>
          <w:szCs w:val="22"/>
        </w:rPr>
        <w:t>—</w:t>
      </w:r>
      <w:r w:rsidRPr="00781EA3">
        <w:rPr>
          <w:rFonts w:asciiTheme="majorHAnsi" w:eastAsia="Georgia" w:hAnsiTheme="majorHAnsi" w:cs="Georgia"/>
          <w:sz w:val="22"/>
          <w:szCs w:val="22"/>
        </w:rPr>
        <w:t>1, 129,049 families chiefly employed in trade and manufactures</w:t>
      </w:r>
      <w:r w:rsidR="006A583D">
        <w:rPr>
          <w:rFonts w:asciiTheme="majorHAnsi" w:eastAsia="Georgia" w:hAnsiTheme="majorHAnsi" w:cs="Georgia"/>
          <w:sz w:val="22"/>
          <w:szCs w:val="22"/>
        </w:rPr>
        <w:t>—</w:t>
      </w:r>
      <w:r w:rsidRPr="00781EA3">
        <w:rPr>
          <w:rFonts w:asciiTheme="majorHAnsi" w:eastAsia="Georgia" w:hAnsiTheme="majorHAnsi" w:cs="Georgia"/>
          <w:sz w:val="22"/>
          <w:szCs w:val="22"/>
        </w:rPr>
        <w:t>640,500 individuals in the army and navy</w:t>
      </w:r>
      <w:r w:rsidR="006A583D">
        <w:rPr>
          <w:rFonts w:asciiTheme="majorHAnsi" w:eastAsia="Georgia" w:hAnsiTheme="majorHAnsi" w:cs="Georgia"/>
          <w:sz w:val="22"/>
          <w:szCs w:val="22"/>
        </w:rPr>
        <w:t>—</w:t>
      </w:r>
      <w:r w:rsidRPr="00781EA3">
        <w:rPr>
          <w:rFonts w:asciiTheme="majorHAnsi" w:eastAsia="Georgia" w:hAnsiTheme="majorHAnsi" w:cs="Georgia"/>
          <w:sz w:val="22"/>
          <w:szCs w:val="22"/>
        </w:rPr>
        <w:t>and 519,168 families not engaged in any of these employments. It follows that nearly half as many more persons are engaged in trade as in agriculture</w:t>
      </w:r>
      <w:r w:rsidR="006A583D">
        <w:rPr>
          <w:rFonts w:asciiTheme="majorHAnsi" w:eastAsia="Georgia" w:hAnsiTheme="majorHAnsi" w:cs="Georgia"/>
          <w:sz w:val="22"/>
          <w:szCs w:val="22"/>
        </w:rPr>
        <w:t>—</w:t>
      </w:r>
      <w:r w:rsidRPr="00781EA3">
        <w:rPr>
          <w:rFonts w:asciiTheme="majorHAnsi" w:eastAsia="Georgia" w:hAnsiTheme="majorHAnsi" w:cs="Georgia"/>
          <w:sz w:val="22"/>
          <w:szCs w:val="22"/>
        </w:rPr>
        <w:t>and that of the whole population the agriculturists are about 1 to 3.)</w:t>
      </w:r>
    </w:p>
    <w:p w:rsidR="004E0632" w:rsidRPr="00781EA3" w:rsidRDefault="004E0632" w:rsidP="004E0632">
      <w:pPr>
        <w:pStyle w:val="Normal1"/>
        <w:rPr>
          <w:rFonts w:asciiTheme="majorHAnsi" w:eastAsia="Georgia" w:hAnsiTheme="majorHAnsi" w:cs="Georgia"/>
          <w:sz w:val="22"/>
          <w:szCs w:val="22"/>
        </w:rPr>
      </w:pPr>
    </w:p>
    <w:p w:rsidR="004E0632" w:rsidRPr="00DD401A" w:rsidRDefault="004E0632" w:rsidP="004E0632">
      <w:pPr>
        <w:pStyle w:val="Normal1"/>
        <w:rPr>
          <w:rFonts w:asciiTheme="majorHAnsi" w:eastAsia="Georgia" w:hAnsiTheme="majorHAnsi" w:cs="Georgia"/>
          <w:sz w:val="22"/>
          <w:szCs w:val="22"/>
        </w:rPr>
      </w:pPr>
      <w:r w:rsidRPr="00DD401A">
        <w:rPr>
          <w:rFonts w:asciiTheme="majorHAnsi" w:eastAsia="Georgia" w:hAnsiTheme="majorHAnsi" w:cs="Georgia"/>
          <w:sz w:val="22"/>
          <w:szCs w:val="22"/>
        </w:rPr>
        <w:t xml:space="preserve">This change has been owing chiefly to the mechanical inventions which introduced the cotton trade into this country, and to the cultivation of the cotton tree in America. The wants which this trade created for the various materials requisite to forward its multiplied operations, caused an extraordinary demand for almost all the manufactures previously established, and, </w:t>
      </w:r>
      <w:r w:rsidR="00F905A8">
        <w:rPr>
          <w:rFonts w:asciiTheme="majorHAnsi" w:eastAsia="Georgia" w:hAnsiTheme="majorHAnsi" w:cs="Georgia"/>
          <w:sz w:val="22"/>
          <w:szCs w:val="22"/>
        </w:rPr>
        <w:t>O</w:t>
      </w:r>
      <w:r w:rsidRPr="00DD401A">
        <w:rPr>
          <w:rFonts w:asciiTheme="majorHAnsi" w:eastAsia="Georgia" w:hAnsiTheme="majorHAnsi" w:cs="Georgia"/>
          <w:sz w:val="22"/>
          <w:szCs w:val="22"/>
        </w:rPr>
        <w:t>f course, for human labour. The numerous fanciful and useful fabrics manufactured from cotton soon became objects of desire in Europe and America: and the consequent extension of the British foreign trade was such as to astonish and confound the most enlightened statesmen both at home and abroad.</w:t>
      </w:r>
    </w:p>
    <w:p w:rsidR="004E0632" w:rsidRPr="00781EA3" w:rsidRDefault="004E0632" w:rsidP="004E0632">
      <w:pPr>
        <w:pStyle w:val="Normal1"/>
        <w:rPr>
          <w:rFonts w:asciiTheme="majorHAnsi" w:eastAsia="Georgia" w:hAnsiTheme="majorHAnsi" w:cs="Georgia"/>
          <w:sz w:val="22"/>
          <w:szCs w:val="22"/>
        </w:rPr>
      </w:pPr>
    </w:p>
    <w:p w:rsidR="004E0632" w:rsidRPr="00710AA7" w:rsidRDefault="00937FF8" w:rsidP="004E0632">
      <w:pPr>
        <w:pStyle w:val="Normal1"/>
        <w:rPr>
          <w:rFonts w:asciiTheme="minorHAnsi" w:eastAsia="Georgia" w:hAnsiTheme="minorHAnsi" w:cs="Georgia"/>
          <w:sz w:val="20"/>
        </w:rPr>
      </w:pPr>
      <w:r w:rsidRPr="00710AA7">
        <w:rPr>
          <w:rFonts w:asciiTheme="minorHAnsi" w:eastAsia="Georgia" w:hAnsiTheme="minorHAnsi" w:cs="Georgia"/>
          <w:sz w:val="20"/>
        </w:rPr>
        <w:t xml:space="preserve">Public </w:t>
      </w:r>
      <w:r w:rsidR="00DD401A" w:rsidRPr="00710AA7">
        <w:rPr>
          <w:rFonts w:asciiTheme="minorHAnsi" w:eastAsia="Georgia" w:hAnsiTheme="minorHAnsi" w:cs="Georgia"/>
          <w:sz w:val="20"/>
        </w:rPr>
        <w:t>domain</w:t>
      </w:r>
      <w:r w:rsidRPr="00710AA7">
        <w:rPr>
          <w:rFonts w:asciiTheme="minorHAnsi" w:eastAsia="Georgia" w:hAnsiTheme="minorHAnsi" w:cs="Georgia"/>
          <w:sz w:val="20"/>
        </w:rPr>
        <w:t>.</w:t>
      </w:r>
      <w:r w:rsidR="004E0632" w:rsidRPr="00710AA7">
        <w:rPr>
          <w:rFonts w:asciiTheme="minorHAnsi" w:eastAsia="Georgia" w:hAnsiTheme="minorHAnsi" w:cs="Georgia"/>
          <w:sz w:val="20"/>
        </w:rPr>
        <w:t xml:space="preserve"> </w:t>
      </w:r>
      <w:r w:rsidR="00E502B8" w:rsidRPr="00710AA7">
        <w:rPr>
          <w:rFonts w:asciiTheme="minorHAnsi" w:eastAsia="Georgia" w:hAnsiTheme="minorHAnsi" w:cs="Georgia"/>
          <w:sz w:val="20"/>
        </w:rPr>
        <w:t xml:space="preserve">Available at the Orion website, Loyola University: </w:t>
      </w:r>
      <w:hyperlink r:id="rId23" w:history="1">
        <w:r w:rsidR="007D384C" w:rsidRPr="00710AA7">
          <w:rPr>
            <w:rStyle w:val="Hyperlink"/>
            <w:rFonts w:asciiTheme="minorHAnsi" w:eastAsia="Georgia" w:hAnsiTheme="minorHAnsi" w:cs="Georgia"/>
            <w:sz w:val="20"/>
          </w:rPr>
          <w:t>http://orion.it.luc.edu/~sjones1/owen.htm</w:t>
        </w:r>
      </w:hyperlink>
      <w:r w:rsidR="000B0C39" w:rsidRPr="00710AA7">
        <w:rPr>
          <w:rStyle w:val="Hyperlink"/>
          <w:rFonts w:asciiTheme="minorHAnsi" w:eastAsia="Georgia" w:hAnsiTheme="minorHAnsi" w:cs="Georgia"/>
          <w:sz w:val="20"/>
          <w:u w:val="none"/>
        </w:rPr>
        <w:t>.</w:t>
      </w:r>
    </w:p>
    <w:p w:rsidR="007D384C" w:rsidRPr="00781EA3" w:rsidRDefault="007D384C" w:rsidP="004E0632">
      <w:pPr>
        <w:pStyle w:val="Normal1"/>
        <w:rPr>
          <w:rFonts w:asciiTheme="majorHAnsi" w:eastAsia="Georgia" w:hAnsiTheme="majorHAnsi" w:cs="Georgia"/>
          <w:sz w:val="22"/>
          <w:szCs w:val="22"/>
        </w:rPr>
      </w:pPr>
    </w:p>
    <w:p w:rsidR="004E0632" w:rsidRPr="002D43F0" w:rsidRDefault="004E0632" w:rsidP="004E0632">
      <w:pPr>
        <w:pStyle w:val="Normal1"/>
        <w:rPr>
          <w:rFonts w:asciiTheme="majorHAnsi" w:eastAsia="Georgia" w:hAnsiTheme="majorHAnsi" w:cs="Georgia"/>
          <w:b/>
          <w:szCs w:val="24"/>
        </w:rPr>
      </w:pPr>
    </w:p>
    <w:p w:rsidR="004E0632" w:rsidRDefault="004E0632" w:rsidP="004E0632">
      <w:pPr>
        <w:pStyle w:val="Normal1"/>
        <w:rPr>
          <w:rFonts w:asciiTheme="majorHAnsi" w:eastAsia="Georgia" w:hAnsiTheme="majorHAnsi" w:cs="Georgia"/>
          <w:b/>
          <w:szCs w:val="24"/>
        </w:rPr>
      </w:pPr>
    </w:p>
    <w:p w:rsidR="004E0632" w:rsidRDefault="004E0632" w:rsidP="004E0632"/>
    <w:p w:rsidR="004E0632" w:rsidRDefault="004E0632" w:rsidP="00AB549F">
      <w:pPr>
        <w:spacing w:before="0" w:after="0" w:line="240"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E0632" w:rsidRPr="000473AF" w:rsidTr="004E0632">
        <w:trPr>
          <w:trHeight w:val="380"/>
        </w:trPr>
        <w:tc>
          <w:tcPr>
            <w:tcW w:w="10800" w:type="dxa"/>
            <w:gridSpan w:val="2"/>
            <w:shd w:val="clear" w:color="auto" w:fill="003366"/>
          </w:tcPr>
          <w:p w:rsidR="004E0632" w:rsidRPr="002826CF" w:rsidRDefault="004E0632" w:rsidP="004E0632">
            <w:pPr>
              <w:pStyle w:val="Heading1"/>
            </w:pPr>
            <w:r w:rsidRPr="002826CF">
              <w:rPr>
                <w:szCs w:val="24"/>
              </w:rPr>
              <w:lastRenderedPageBreak/>
              <w:br w:type="page"/>
            </w:r>
            <w:r w:rsidRPr="002826CF">
              <w:t>Supporting Question 2</w:t>
            </w:r>
          </w:p>
        </w:tc>
      </w:tr>
      <w:tr w:rsidR="004E0632" w:rsidRPr="000473AF" w:rsidTr="004E0632">
        <w:trPr>
          <w:trHeight w:val="170"/>
        </w:trPr>
        <w:tc>
          <w:tcPr>
            <w:tcW w:w="2617" w:type="dxa"/>
            <w:shd w:val="clear" w:color="auto" w:fill="auto"/>
          </w:tcPr>
          <w:p w:rsidR="004E0632" w:rsidRDefault="004E0632" w:rsidP="004E0632">
            <w:pPr>
              <w:pStyle w:val="TableHeader"/>
              <w:spacing w:before="60" w:after="60" w:line="240" w:lineRule="auto"/>
            </w:pPr>
          </w:p>
          <w:p w:rsidR="004E0632" w:rsidRPr="000473AF" w:rsidRDefault="004E0632" w:rsidP="004E0632">
            <w:pPr>
              <w:pStyle w:val="TableHeader"/>
              <w:spacing w:before="60" w:after="60" w:line="240" w:lineRule="auto"/>
            </w:pPr>
            <w:r w:rsidRPr="000473AF">
              <w:t>Feature</w:t>
            </w:r>
            <w:r>
              <w:t>d</w:t>
            </w:r>
            <w:r w:rsidRPr="000473AF">
              <w:t xml:space="preserve"> Source</w:t>
            </w:r>
          </w:p>
        </w:tc>
        <w:tc>
          <w:tcPr>
            <w:tcW w:w="8183" w:type="dxa"/>
            <w:shd w:val="clear" w:color="auto" w:fill="auto"/>
          </w:tcPr>
          <w:p w:rsidR="004E0632" w:rsidRPr="004E0632" w:rsidRDefault="004E0632" w:rsidP="00A03189">
            <w:pPr>
              <w:rPr>
                <w:rFonts w:asciiTheme="minorHAnsi" w:hAnsiTheme="minorHAnsi"/>
                <w:sz w:val="20"/>
              </w:rPr>
            </w:pPr>
            <w:r w:rsidRPr="004E0632">
              <w:rPr>
                <w:rFonts w:asciiTheme="minorHAnsi" w:hAnsiTheme="minorHAnsi"/>
                <w:b/>
                <w:sz w:val="20"/>
              </w:rPr>
              <w:t xml:space="preserve">Source A: </w:t>
            </w:r>
            <w:r w:rsidRPr="004E0632">
              <w:rPr>
                <w:rFonts w:asciiTheme="minorHAnsi" w:hAnsiTheme="minorHAnsi"/>
                <w:sz w:val="20"/>
              </w:rPr>
              <w:t xml:space="preserve">Daniel Defoe, narrative account of traveling through Great </w:t>
            </w:r>
            <w:r w:rsidR="000C48FA" w:rsidRPr="004E0632">
              <w:rPr>
                <w:rFonts w:asciiTheme="minorHAnsi" w:hAnsiTheme="minorHAnsi"/>
                <w:sz w:val="20"/>
              </w:rPr>
              <w:t>Britain</w:t>
            </w:r>
            <w:r w:rsidRPr="004E0632">
              <w:rPr>
                <w:rFonts w:asciiTheme="minorHAnsi" w:hAnsiTheme="minorHAnsi"/>
                <w:sz w:val="20"/>
              </w:rPr>
              <w:t>,</w:t>
            </w:r>
            <w:r w:rsidRPr="004E0632">
              <w:rPr>
                <w:rFonts w:asciiTheme="minorHAnsi" w:hAnsiTheme="minorHAnsi"/>
                <w:i/>
                <w:iCs/>
                <w:sz w:val="20"/>
              </w:rPr>
              <w:t xml:space="preserve"> Tour Through the Whole Island of Great Britain</w:t>
            </w:r>
            <w:r w:rsidRPr="004E0632">
              <w:rPr>
                <w:rFonts w:asciiTheme="minorHAnsi" w:hAnsiTheme="minorHAnsi"/>
                <w:sz w:val="20"/>
              </w:rPr>
              <w:t xml:space="preserve"> (excerpt), 1724</w:t>
            </w:r>
          </w:p>
        </w:tc>
      </w:tr>
    </w:tbl>
    <w:p w:rsidR="004E0632" w:rsidRDefault="004E0632" w:rsidP="004E0632">
      <w:pPr>
        <w:pStyle w:val="Normal1"/>
        <w:rPr>
          <w:rFonts w:asciiTheme="majorHAnsi" w:hAnsiTheme="majorHAnsi" w:cstheme="majorHAnsi"/>
          <w:szCs w:val="24"/>
        </w:rPr>
      </w:pPr>
    </w:p>
    <w:p w:rsidR="004E0632" w:rsidRPr="00585536" w:rsidRDefault="004E0632" w:rsidP="004E0632">
      <w:pPr>
        <w:tabs>
          <w:tab w:val="left" w:pos="1867"/>
        </w:tabs>
        <w:rPr>
          <w:rFonts w:asciiTheme="majorHAnsi" w:hAnsiTheme="majorHAnsi"/>
          <w:szCs w:val="22"/>
        </w:rPr>
      </w:pPr>
      <w:r w:rsidRPr="00394917">
        <w:rPr>
          <w:rFonts w:asciiTheme="majorHAnsi" w:hAnsiTheme="majorHAnsi"/>
          <w:szCs w:val="22"/>
        </w:rPr>
        <w:t>The nearer we came to Halifax, we found the houses thicker, and the villages greater. The sides of hills, which were very steep, were spread with houses; for the land being divided into small enclosures, that is to say, from two acres to six or seven acres each, seldom more; every three or four pieces of land had a house belonging to it. Their business is the clothing trade. Each</w:t>
      </w:r>
      <w:r w:rsidRPr="00585536">
        <w:rPr>
          <w:rFonts w:asciiTheme="majorHAnsi" w:hAnsiTheme="majorHAnsi"/>
          <w:szCs w:val="22"/>
        </w:rPr>
        <w:t xml:space="preserve"> clothier must keep a horse, perhaps two, to fetch and carry for the use of his manufacture, to fetch home his wool and his provisions from the market, to carry his yarn to the spinners, his manufacture to the fulling mill, and, when finished, to the market to be sold. Among the manufacturers</w:t>
      </w:r>
      <w:r w:rsidR="00C71087">
        <w:rPr>
          <w:rFonts w:asciiTheme="majorHAnsi" w:hAnsiTheme="majorHAnsi"/>
          <w:szCs w:val="22"/>
        </w:rPr>
        <w:t>’</w:t>
      </w:r>
      <w:r w:rsidRPr="00585536">
        <w:rPr>
          <w:rFonts w:asciiTheme="majorHAnsi" w:hAnsiTheme="majorHAnsi"/>
          <w:szCs w:val="22"/>
        </w:rPr>
        <w:t xml:space="preserve"> houses are likewise scattered an infinite number of cottages or small dwellings, in which dwell the workmen which are employed, the women and children of whom, are always busy carding, spinning, etc. so that no hands being unemployed all can gain their bread, even from the youngest to the ancient; anyone above four years old works.</w:t>
      </w:r>
    </w:p>
    <w:p w:rsidR="004E0632" w:rsidRPr="00710AA7" w:rsidRDefault="00937FF8" w:rsidP="004E0632">
      <w:pPr>
        <w:rPr>
          <w:rFonts w:asciiTheme="minorHAnsi" w:hAnsiTheme="minorHAnsi"/>
          <w:sz w:val="20"/>
        </w:rPr>
      </w:pPr>
      <w:r w:rsidRPr="00710AA7">
        <w:rPr>
          <w:rFonts w:asciiTheme="minorHAnsi" w:hAnsiTheme="minorHAnsi"/>
          <w:sz w:val="20"/>
        </w:rPr>
        <w:t xml:space="preserve">Public </w:t>
      </w:r>
      <w:r w:rsidR="00DD401A" w:rsidRPr="00710AA7">
        <w:rPr>
          <w:rFonts w:asciiTheme="minorHAnsi" w:hAnsiTheme="minorHAnsi"/>
          <w:sz w:val="20"/>
        </w:rPr>
        <w:t>domain</w:t>
      </w:r>
      <w:r w:rsidRPr="00710AA7">
        <w:rPr>
          <w:rFonts w:asciiTheme="minorHAnsi" w:hAnsiTheme="minorHAnsi"/>
          <w:sz w:val="20"/>
        </w:rPr>
        <w:t>.</w:t>
      </w:r>
      <w:r w:rsidR="00C71087" w:rsidRPr="00710AA7">
        <w:rPr>
          <w:rFonts w:asciiTheme="minorHAnsi" w:hAnsiTheme="minorHAnsi"/>
          <w:sz w:val="20"/>
        </w:rPr>
        <w:t xml:space="preserve"> Available at Spartacus Educational:</w:t>
      </w:r>
      <w:r w:rsidR="004E0632" w:rsidRPr="00710AA7">
        <w:rPr>
          <w:rFonts w:asciiTheme="minorHAnsi" w:hAnsiTheme="minorHAnsi"/>
          <w:sz w:val="20"/>
        </w:rPr>
        <w:t xml:space="preserve"> </w:t>
      </w:r>
      <w:hyperlink r:id="rId24" w:history="1">
        <w:r w:rsidR="007D384C" w:rsidRPr="00710AA7">
          <w:rPr>
            <w:rStyle w:val="Hyperlink"/>
            <w:rFonts w:asciiTheme="minorHAnsi" w:hAnsiTheme="minorHAnsi"/>
            <w:sz w:val="20"/>
          </w:rPr>
          <w:t>http://spartacus-educational.com/TEXdomestic.htm</w:t>
        </w:r>
      </w:hyperlink>
      <w:r w:rsidR="000B0C39" w:rsidRPr="00710AA7">
        <w:rPr>
          <w:rStyle w:val="Hyperlink"/>
          <w:rFonts w:asciiTheme="minorHAnsi" w:hAnsiTheme="minorHAnsi"/>
          <w:sz w:val="20"/>
          <w:u w:val="none"/>
        </w:rPr>
        <w:t>.</w:t>
      </w:r>
    </w:p>
    <w:p w:rsidR="007D384C" w:rsidRDefault="007D384C" w:rsidP="004E0632"/>
    <w:p w:rsidR="004E0632" w:rsidRDefault="004E0632" w:rsidP="004E0632"/>
    <w:p w:rsidR="004E0632" w:rsidRPr="004E0632" w:rsidRDefault="004E0632" w:rsidP="004E0632">
      <w:pPr>
        <w:spacing w:before="0" w:after="0" w:line="240"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0"/>
        <w:gridCol w:w="8190"/>
      </w:tblGrid>
      <w:tr w:rsidR="004E0632" w:rsidRPr="000473AF" w:rsidTr="004E0632">
        <w:trPr>
          <w:trHeight w:val="380"/>
        </w:trPr>
        <w:tc>
          <w:tcPr>
            <w:tcW w:w="10800" w:type="dxa"/>
            <w:gridSpan w:val="2"/>
            <w:shd w:val="clear" w:color="auto" w:fill="003366"/>
          </w:tcPr>
          <w:p w:rsidR="004E0632" w:rsidRPr="002826CF" w:rsidRDefault="004E0632" w:rsidP="004E0632">
            <w:pPr>
              <w:pStyle w:val="Heading1"/>
            </w:pPr>
            <w:r w:rsidRPr="002826CF">
              <w:lastRenderedPageBreak/>
              <w:t xml:space="preserve">Supporting Question </w:t>
            </w:r>
            <w:r>
              <w:t>2</w:t>
            </w:r>
          </w:p>
        </w:tc>
      </w:tr>
      <w:tr w:rsidR="004E0632" w:rsidRPr="000473AF" w:rsidTr="004E0632">
        <w:trPr>
          <w:trHeight w:val="380"/>
        </w:trPr>
        <w:tc>
          <w:tcPr>
            <w:tcW w:w="2610" w:type="dxa"/>
            <w:shd w:val="clear" w:color="auto" w:fill="FFFFFF"/>
          </w:tcPr>
          <w:p w:rsidR="004E0632" w:rsidRPr="000473AF" w:rsidRDefault="004E0632" w:rsidP="004E0632">
            <w:pPr>
              <w:pStyle w:val="TableHeader"/>
              <w:spacing w:before="60" w:after="60" w:line="240" w:lineRule="auto"/>
            </w:pPr>
            <w:r w:rsidRPr="000473AF">
              <w:t>Feature</w:t>
            </w:r>
            <w:r>
              <w:t>d</w:t>
            </w:r>
            <w:r w:rsidRPr="000473AF">
              <w:t xml:space="preserve"> Source</w:t>
            </w:r>
          </w:p>
        </w:tc>
        <w:tc>
          <w:tcPr>
            <w:tcW w:w="8190" w:type="dxa"/>
            <w:shd w:val="clear" w:color="auto" w:fill="auto"/>
          </w:tcPr>
          <w:p w:rsidR="004E0632" w:rsidRPr="0074092D" w:rsidRDefault="00BD1072" w:rsidP="00BD1072">
            <w:pPr>
              <w:pStyle w:val="TableText"/>
              <w:spacing w:line="240" w:lineRule="auto"/>
            </w:pPr>
            <w:r>
              <w:rPr>
                <w:b/>
              </w:rPr>
              <w:t>Source B</w:t>
            </w:r>
            <w:r w:rsidR="004E0632" w:rsidRPr="009D76A6">
              <w:rPr>
                <w:b/>
              </w:rPr>
              <w:t>:</w:t>
            </w:r>
            <w:r w:rsidR="004E0632">
              <w:t xml:space="preserve"> </w:t>
            </w:r>
            <w:r>
              <w:t>Michael Sadler, interview with former child laborer Michael Crabtree, 1832</w:t>
            </w:r>
          </w:p>
        </w:tc>
      </w:tr>
    </w:tbl>
    <w:p w:rsidR="00BD1072" w:rsidRPr="000B00E0" w:rsidRDefault="00BD1072" w:rsidP="00BD1072">
      <w:pPr>
        <w:pStyle w:val="Normal1"/>
        <w:rPr>
          <w:rFonts w:asciiTheme="majorHAnsi" w:hAnsiTheme="majorHAnsi" w:cstheme="majorHAnsi"/>
          <w:szCs w:val="24"/>
        </w:rPr>
      </w:pP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t>Question: What age are you?</w:t>
      </w:r>
      <w:r w:rsidRPr="00781EA3">
        <w:rPr>
          <w:rFonts w:asciiTheme="majorHAnsi" w:hAnsiTheme="majorHAnsi"/>
          <w:sz w:val="22"/>
          <w:szCs w:val="22"/>
        </w:rPr>
        <w:br/>
        <w:t>Answer: Twenty-two.</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What is your occupation?</w:t>
      </w:r>
      <w:r w:rsidRPr="00781EA3">
        <w:rPr>
          <w:rFonts w:asciiTheme="majorHAnsi" w:hAnsiTheme="majorHAnsi"/>
          <w:sz w:val="22"/>
          <w:szCs w:val="22"/>
        </w:rPr>
        <w:br/>
        <w:t>Answer: A blanket manufacturer.</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Have you ever been employed in a factory?</w:t>
      </w:r>
      <w:r w:rsidRPr="00781EA3">
        <w:rPr>
          <w:rFonts w:asciiTheme="majorHAnsi" w:hAnsiTheme="majorHAnsi"/>
          <w:sz w:val="22"/>
          <w:szCs w:val="22"/>
        </w:rPr>
        <w:br/>
        <w:t>Answer: Yes.</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At what age did you first go to work in one?</w:t>
      </w:r>
      <w:r w:rsidRPr="00781EA3">
        <w:rPr>
          <w:rFonts w:asciiTheme="majorHAnsi" w:hAnsiTheme="majorHAnsi"/>
          <w:sz w:val="22"/>
          <w:szCs w:val="22"/>
        </w:rPr>
        <w:br/>
        <w:t>Answer: Eight.</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How long did you continue in that occupation?</w:t>
      </w:r>
      <w:r w:rsidRPr="00781EA3">
        <w:rPr>
          <w:rFonts w:asciiTheme="majorHAnsi" w:hAnsiTheme="majorHAnsi"/>
          <w:sz w:val="22"/>
          <w:szCs w:val="22"/>
        </w:rPr>
        <w:br/>
        <w:t>Answer: Four years.</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Will you state the hours of labour at the period when you first went to the factory, in ordinary times?</w:t>
      </w:r>
      <w:r w:rsidRPr="00781EA3">
        <w:rPr>
          <w:rFonts w:asciiTheme="majorHAnsi" w:hAnsiTheme="majorHAnsi"/>
          <w:sz w:val="22"/>
          <w:szCs w:val="22"/>
        </w:rPr>
        <w:br/>
        <w:t>Answer: From 6 in the morning to 8 at night.</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Fourteen hours?</w:t>
      </w:r>
      <w:r w:rsidRPr="00781EA3">
        <w:rPr>
          <w:rFonts w:asciiTheme="majorHAnsi" w:hAnsiTheme="majorHAnsi"/>
          <w:sz w:val="22"/>
          <w:szCs w:val="22"/>
        </w:rPr>
        <w:br/>
        <w:t>Answer: Yes.</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With what intervals for refreshment and rest?</w:t>
      </w:r>
      <w:r w:rsidRPr="00781EA3">
        <w:rPr>
          <w:rFonts w:asciiTheme="majorHAnsi" w:hAnsiTheme="majorHAnsi"/>
          <w:sz w:val="22"/>
          <w:szCs w:val="22"/>
        </w:rPr>
        <w:br/>
        <w:t>Answer: An hour at noon.</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When trade was brisk what were your hours?</w:t>
      </w:r>
      <w:r w:rsidRPr="00781EA3">
        <w:rPr>
          <w:rFonts w:asciiTheme="majorHAnsi" w:hAnsiTheme="majorHAnsi"/>
          <w:sz w:val="22"/>
          <w:szCs w:val="22"/>
        </w:rPr>
        <w:br/>
        <w:t>Answer: From 5 in the morning to 9 in the evening.</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Sixteen hours?</w:t>
      </w:r>
      <w:r w:rsidRPr="00781EA3">
        <w:rPr>
          <w:rFonts w:asciiTheme="majorHAnsi" w:hAnsiTheme="majorHAnsi"/>
          <w:sz w:val="22"/>
          <w:szCs w:val="22"/>
        </w:rPr>
        <w:br/>
        <w:t>Answer: Yes.</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With what intervals at dinner?</w:t>
      </w:r>
      <w:r w:rsidRPr="00781EA3">
        <w:rPr>
          <w:rFonts w:asciiTheme="majorHAnsi" w:hAnsiTheme="majorHAnsi"/>
          <w:sz w:val="22"/>
          <w:szCs w:val="22"/>
        </w:rPr>
        <w:br/>
        <w:t>Answer: An hour.</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How far did you live from the mill?</w:t>
      </w:r>
      <w:r w:rsidRPr="00781EA3">
        <w:rPr>
          <w:rFonts w:asciiTheme="majorHAnsi" w:hAnsiTheme="majorHAnsi"/>
          <w:sz w:val="22"/>
          <w:szCs w:val="22"/>
        </w:rPr>
        <w:br/>
        <w:t>Answer: About two miles.</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Was there any time allowed for you to get your breakfast in the mill?</w:t>
      </w:r>
      <w:r w:rsidRPr="00781EA3">
        <w:rPr>
          <w:rFonts w:asciiTheme="majorHAnsi" w:hAnsiTheme="majorHAnsi"/>
          <w:sz w:val="22"/>
          <w:szCs w:val="22"/>
        </w:rPr>
        <w:br/>
        <w:t>Answer: No.</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Did you take it before you left your home?</w:t>
      </w:r>
      <w:r w:rsidRPr="00781EA3">
        <w:rPr>
          <w:rFonts w:asciiTheme="majorHAnsi" w:hAnsiTheme="majorHAnsi"/>
          <w:sz w:val="22"/>
          <w:szCs w:val="22"/>
        </w:rPr>
        <w:br/>
        <w:t>Answer: Generally.</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During those long hours of labour could you be punctual; how did you awake?</w:t>
      </w:r>
      <w:r w:rsidRPr="00781EA3">
        <w:rPr>
          <w:rFonts w:asciiTheme="majorHAnsi" w:hAnsiTheme="majorHAnsi"/>
          <w:sz w:val="22"/>
          <w:szCs w:val="22"/>
        </w:rPr>
        <w:br/>
        <w:t>Answer: I seldom did awake spontaneously; I was most generally awoke or lifted out of bed, sometimes asleep, by my parents.</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lastRenderedPageBreak/>
        <w:br/>
        <w:t>Question: Were you always in time?</w:t>
      </w:r>
      <w:r w:rsidRPr="00781EA3">
        <w:rPr>
          <w:rFonts w:asciiTheme="majorHAnsi" w:hAnsiTheme="majorHAnsi"/>
          <w:sz w:val="22"/>
          <w:szCs w:val="22"/>
        </w:rPr>
        <w:br/>
        <w:t>Answer: No.</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What was the consequence if you had been too late?</w:t>
      </w:r>
      <w:r w:rsidRPr="00781EA3">
        <w:rPr>
          <w:rFonts w:asciiTheme="majorHAnsi" w:hAnsiTheme="majorHAnsi"/>
          <w:sz w:val="22"/>
          <w:szCs w:val="22"/>
        </w:rPr>
        <w:br/>
        <w:t>Answer: I was most commonly beaten.</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Severely?</w:t>
      </w:r>
      <w:r w:rsidRPr="00781EA3">
        <w:rPr>
          <w:rFonts w:asciiTheme="majorHAnsi" w:hAnsiTheme="majorHAnsi"/>
          <w:sz w:val="22"/>
          <w:szCs w:val="22"/>
        </w:rPr>
        <w:br/>
        <w:t>Answer: Very severely, I thought.</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In those mills is chastisement towards the latter part of the day going on perpetually?</w:t>
      </w:r>
      <w:r w:rsidRPr="00781EA3">
        <w:rPr>
          <w:rFonts w:asciiTheme="majorHAnsi" w:hAnsiTheme="majorHAnsi"/>
          <w:sz w:val="22"/>
          <w:szCs w:val="22"/>
        </w:rPr>
        <w:br/>
        <w:t>Answer: Perpetually.</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So that you can hardly be in a mill without hearing constant crying?</w:t>
      </w:r>
      <w:r w:rsidRPr="00781EA3">
        <w:rPr>
          <w:rFonts w:asciiTheme="majorHAnsi" w:hAnsiTheme="majorHAnsi"/>
          <w:sz w:val="22"/>
          <w:szCs w:val="22"/>
        </w:rPr>
        <w:br/>
        <w:t>Answer: Never an hour, I believe.</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Do you think that if the overlooker were naturally a humane person it would still be found necessary for him to beat the children, in order to keep up their attention and vigilance at the termination of those extraordinary days of labour?</w:t>
      </w:r>
      <w:r w:rsidRPr="00781EA3">
        <w:rPr>
          <w:rFonts w:asciiTheme="majorHAnsi" w:hAnsiTheme="majorHAnsi"/>
          <w:sz w:val="22"/>
          <w:szCs w:val="22"/>
        </w:rPr>
        <w:br/>
        <w:t>Answer: Yes; the machine turns off a regular quantity of cardings, and of course, they must keep as regularly to their work the whole of the day; they must keep with the machine, and therefore however humane the slubber may be, as he must keep up with the machine or be found fault with, he spurs the children to keep up also by various means but that which he commonly resorts to is to strap them when they become drowsy.</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At the time when you were beaten for not keeping up with your work, were you anxious to have done it if you possibly could?</w:t>
      </w:r>
      <w:r w:rsidRPr="00781EA3">
        <w:rPr>
          <w:rFonts w:asciiTheme="majorHAnsi" w:hAnsiTheme="majorHAnsi"/>
          <w:sz w:val="22"/>
          <w:szCs w:val="22"/>
        </w:rPr>
        <w:br/>
        <w:t>Answer: Yes; the dread of being beaten if we could not keep up with our work was a sufficient impulse to keep us to it if we could.</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When you got home at night after this labour, did you feel much fatigued?</w:t>
      </w:r>
      <w:r w:rsidRPr="00781EA3">
        <w:rPr>
          <w:rFonts w:asciiTheme="majorHAnsi" w:hAnsiTheme="majorHAnsi"/>
          <w:sz w:val="22"/>
          <w:szCs w:val="22"/>
        </w:rPr>
        <w:br/>
        <w:t>Answer: Very much so.</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Had you any time to be with your parents, and to receive instruction from them?</w:t>
      </w:r>
      <w:r w:rsidRPr="00781EA3">
        <w:rPr>
          <w:rFonts w:asciiTheme="majorHAnsi" w:hAnsiTheme="majorHAnsi"/>
          <w:sz w:val="22"/>
          <w:szCs w:val="22"/>
        </w:rPr>
        <w:br/>
        <w:t>Answer: No.</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What did you do?</w:t>
      </w:r>
      <w:r w:rsidRPr="00781EA3">
        <w:rPr>
          <w:rFonts w:asciiTheme="majorHAnsi" w:hAnsiTheme="majorHAnsi"/>
          <w:sz w:val="22"/>
          <w:szCs w:val="22"/>
        </w:rPr>
        <w:br/>
        <w:t>Answer: All that we did when we got home was to get the little bit of supper that was provided for us and go to bed immediately. If the supper had not been ready directly, we should have gone to sleep while it was preparing.</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Did you not, as a child, feel it a very grievous hardship to be roused so soon in the morning?</w:t>
      </w:r>
      <w:r w:rsidRPr="00781EA3">
        <w:rPr>
          <w:rFonts w:asciiTheme="majorHAnsi" w:hAnsiTheme="majorHAnsi"/>
          <w:sz w:val="22"/>
          <w:szCs w:val="22"/>
        </w:rPr>
        <w:br/>
        <w:t>Answer: I did.</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Were the rest of the children similarly circumstanced?</w:t>
      </w:r>
      <w:r w:rsidRPr="00781EA3">
        <w:rPr>
          <w:rFonts w:asciiTheme="majorHAnsi" w:hAnsiTheme="majorHAnsi"/>
          <w:sz w:val="22"/>
          <w:szCs w:val="22"/>
        </w:rPr>
        <w:br/>
        <w:t>Answer: Yes, all of them; but they were not all of them so far from their work as I was.</w:t>
      </w:r>
    </w:p>
    <w:p w:rsidR="00F10457" w:rsidRDefault="00BD1072" w:rsidP="00BD1072">
      <w:pPr>
        <w:pStyle w:val="Normal1"/>
        <w:rPr>
          <w:rFonts w:asciiTheme="majorHAnsi" w:hAnsiTheme="majorHAnsi"/>
          <w:sz w:val="22"/>
          <w:szCs w:val="22"/>
        </w:rPr>
      </w:pPr>
      <w:r w:rsidRPr="00781EA3">
        <w:rPr>
          <w:rFonts w:asciiTheme="majorHAnsi" w:hAnsiTheme="majorHAnsi"/>
          <w:sz w:val="22"/>
          <w:szCs w:val="22"/>
        </w:rPr>
        <w:br/>
        <w:t>Question: And if you had been too late you were under the apprehension of being cruelly beaten?</w:t>
      </w:r>
    </w:p>
    <w:p w:rsidR="00BD1072" w:rsidRPr="00781EA3" w:rsidRDefault="00BD1072" w:rsidP="00BD1072">
      <w:pPr>
        <w:pStyle w:val="Normal1"/>
        <w:rPr>
          <w:rFonts w:asciiTheme="majorHAnsi" w:hAnsiTheme="majorHAnsi" w:cstheme="majorHAnsi"/>
          <w:sz w:val="22"/>
          <w:szCs w:val="22"/>
        </w:rPr>
      </w:pPr>
      <w:r w:rsidRPr="00781EA3">
        <w:rPr>
          <w:rFonts w:asciiTheme="majorHAnsi" w:hAnsiTheme="majorHAnsi"/>
          <w:sz w:val="22"/>
          <w:szCs w:val="22"/>
        </w:rPr>
        <w:t>Answer: I generally was beaten when I happened to be too late; and when I got up in the morning the apprehension of that was so great, that I used to run, and cry all the way as I went to the mill.</w:t>
      </w:r>
    </w:p>
    <w:p w:rsidR="00BD1072" w:rsidRPr="000B00E0" w:rsidRDefault="00BD1072" w:rsidP="00BD1072">
      <w:pPr>
        <w:pStyle w:val="Normal1"/>
        <w:rPr>
          <w:rFonts w:asciiTheme="majorHAnsi" w:hAnsiTheme="majorHAnsi" w:cstheme="majorHAnsi"/>
          <w:szCs w:val="24"/>
        </w:rPr>
      </w:pPr>
    </w:p>
    <w:p w:rsidR="004E0632" w:rsidRPr="00710AA7" w:rsidRDefault="00937FF8" w:rsidP="004E0632">
      <w:pPr>
        <w:spacing w:before="0" w:after="0" w:line="240" w:lineRule="auto"/>
        <w:rPr>
          <w:rFonts w:asciiTheme="minorHAnsi" w:hAnsiTheme="minorHAnsi"/>
          <w:sz w:val="20"/>
        </w:rPr>
      </w:pPr>
      <w:r w:rsidRPr="00710AA7">
        <w:rPr>
          <w:rFonts w:asciiTheme="minorHAnsi" w:hAnsiTheme="minorHAnsi" w:cstheme="majorHAnsi"/>
          <w:sz w:val="20"/>
        </w:rPr>
        <w:t xml:space="preserve">Public </w:t>
      </w:r>
      <w:r w:rsidR="00DD401A" w:rsidRPr="00710AA7">
        <w:rPr>
          <w:rFonts w:asciiTheme="minorHAnsi" w:hAnsiTheme="minorHAnsi" w:cstheme="majorHAnsi"/>
          <w:sz w:val="20"/>
        </w:rPr>
        <w:t>domain</w:t>
      </w:r>
      <w:r w:rsidRPr="00710AA7">
        <w:rPr>
          <w:rFonts w:asciiTheme="minorHAnsi" w:hAnsiTheme="minorHAnsi" w:cstheme="majorHAnsi"/>
          <w:sz w:val="20"/>
        </w:rPr>
        <w:t>.</w:t>
      </w:r>
      <w:r w:rsidR="00F10457" w:rsidRPr="00710AA7">
        <w:rPr>
          <w:rFonts w:asciiTheme="minorHAnsi" w:hAnsiTheme="minorHAnsi" w:cstheme="majorHAnsi"/>
          <w:sz w:val="20"/>
        </w:rPr>
        <w:t xml:space="preserve"> Available from the Modern World History Interactive Textbook:</w:t>
      </w:r>
      <w:r w:rsidR="00BD1072" w:rsidRPr="00710AA7">
        <w:rPr>
          <w:rFonts w:asciiTheme="minorHAnsi" w:hAnsiTheme="minorHAnsi" w:cstheme="majorHAnsi"/>
          <w:sz w:val="20"/>
        </w:rPr>
        <w:t xml:space="preserve"> </w:t>
      </w:r>
      <w:hyperlink r:id="rId25" w:history="1">
        <w:r w:rsidR="00BD1072" w:rsidRPr="00710AA7">
          <w:rPr>
            <w:rStyle w:val="Hyperlink"/>
            <w:rFonts w:asciiTheme="minorHAnsi" w:hAnsiTheme="minorHAnsi" w:cstheme="majorHAnsi"/>
            <w:sz w:val="20"/>
          </w:rPr>
          <w:t>http://webs.bcp.org/sites/vcleary/ModernWorldHistoryTextbook/IndustrialRevolution/PSMikeCrabtree.html</w:t>
        </w:r>
      </w:hyperlink>
      <w:r w:rsidR="000B0C39" w:rsidRPr="00710AA7">
        <w:rPr>
          <w:rStyle w:val="Hyperlink"/>
          <w:rFonts w:asciiTheme="minorHAnsi" w:hAnsiTheme="minorHAnsi" w:cstheme="majorHAnsi"/>
          <w:sz w:val="20"/>
          <w:u w:val="none"/>
        </w:rPr>
        <w: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E0632" w:rsidRPr="000473AF" w:rsidTr="004E0632">
        <w:trPr>
          <w:trHeight w:val="380"/>
        </w:trPr>
        <w:tc>
          <w:tcPr>
            <w:tcW w:w="10800" w:type="dxa"/>
            <w:gridSpan w:val="2"/>
            <w:shd w:val="clear" w:color="auto" w:fill="003366"/>
          </w:tcPr>
          <w:p w:rsidR="004E0632" w:rsidRPr="002826CF" w:rsidRDefault="00BD1072" w:rsidP="004E0632">
            <w:pPr>
              <w:pStyle w:val="Heading1"/>
            </w:pPr>
            <w:r>
              <w:lastRenderedPageBreak/>
              <w:t>Supporting Question 2</w:t>
            </w:r>
          </w:p>
        </w:tc>
      </w:tr>
      <w:tr w:rsidR="004E0632" w:rsidRPr="000473AF" w:rsidTr="004E0632">
        <w:trPr>
          <w:trHeight w:val="380"/>
        </w:trPr>
        <w:tc>
          <w:tcPr>
            <w:tcW w:w="2617" w:type="dxa"/>
            <w:shd w:val="clear" w:color="auto" w:fill="FFFFFF"/>
            <w:vAlign w:val="center"/>
          </w:tcPr>
          <w:p w:rsidR="004E0632" w:rsidRPr="000473AF" w:rsidRDefault="004E0632" w:rsidP="004E0632">
            <w:pPr>
              <w:pStyle w:val="TableHeader"/>
              <w:spacing w:before="60" w:after="60" w:line="240" w:lineRule="auto"/>
            </w:pPr>
            <w:r w:rsidRPr="000473AF">
              <w:t>Feature</w:t>
            </w:r>
            <w:r>
              <w:t>d</w:t>
            </w:r>
            <w:r w:rsidRPr="000473AF">
              <w:t xml:space="preserve"> Source</w:t>
            </w:r>
          </w:p>
        </w:tc>
        <w:tc>
          <w:tcPr>
            <w:tcW w:w="8183" w:type="dxa"/>
            <w:shd w:val="clear" w:color="auto" w:fill="auto"/>
            <w:vAlign w:val="center"/>
          </w:tcPr>
          <w:p w:rsidR="004E0632" w:rsidRPr="00BD1072" w:rsidRDefault="00BD1072" w:rsidP="004E0632">
            <w:pPr>
              <w:pStyle w:val="TableText"/>
              <w:spacing w:line="240" w:lineRule="auto"/>
            </w:pPr>
            <w:r>
              <w:rPr>
                <w:b/>
              </w:rPr>
              <w:t>Source C</w:t>
            </w:r>
            <w:r w:rsidR="004E0632" w:rsidRPr="009D76A6">
              <w:rPr>
                <w:b/>
              </w:rPr>
              <w:t>:</w:t>
            </w:r>
            <w:r w:rsidR="004E0632" w:rsidRPr="009D76A6">
              <w:t xml:space="preserve"> </w:t>
            </w:r>
            <w:r>
              <w:t xml:space="preserve">Factory </w:t>
            </w:r>
            <w:r w:rsidR="00E83D1F">
              <w:t>i</w:t>
            </w:r>
            <w:r>
              <w:t xml:space="preserve">nspector’s </w:t>
            </w:r>
            <w:r w:rsidR="00E83D1F">
              <w:t>r</w:t>
            </w:r>
            <w:r>
              <w:t xml:space="preserve">eport, statement on factory working conditions, </w:t>
            </w:r>
            <w:r>
              <w:rPr>
                <w:i/>
              </w:rPr>
              <w:t>British Parliamentary Papers No. 353</w:t>
            </w:r>
            <w:r>
              <w:t>, 1836</w:t>
            </w:r>
          </w:p>
        </w:tc>
      </w:tr>
    </w:tbl>
    <w:p w:rsidR="00BD1072" w:rsidRPr="000B00E0" w:rsidRDefault="00BD1072" w:rsidP="00BD1072">
      <w:pPr>
        <w:pStyle w:val="Normal1"/>
        <w:rPr>
          <w:rFonts w:asciiTheme="majorHAnsi" w:hAnsiTheme="majorHAnsi" w:cstheme="majorHAnsi"/>
          <w:szCs w:val="24"/>
        </w:rPr>
      </w:pPr>
    </w:p>
    <w:p w:rsidR="00BD1072" w:rsidRPr="000B00E0" w:rsidRDefault="00BD1072" w:rsidP="00BD1072">
      <w:pPr>
        <w:pStyle w:val="Normal1"/>
        <w:rPr>
          <w:rFonts w:asciiTheme="majorHAnsi" w:hAnsiTheme="majorHAnsi" w:cstheme="majorHAnsi"/>
          <w:szCs w:val="24"/>
        </w:rPr>
      </w:pPr>
      <w:r>
        <w:rPr>
          <w:rFonts w:asciiTheme="majorHAnsi" w:hAnsiTheme="majorHAnsi" w:cstheme="majorHAnsi"/>
          <w:noProof/>
          <w:szCs w:val="24"/>
        </w:rPr>
        <w:drawing>
          <wp:inline distT="0" distB="0" distL="0" distR="0" wp14:anchorId="101B823C" wp14:editId="0A6000DB">
            <wp:extent cx="6350000" cy="21717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lpapers1836-35311.jpg"/>
                    <pic:cNvPicPr/>
                  </pic:nvPicPr>
                  <pic:blipFill>
                    <a:blip r:embed="rId26">
                      <a:extLst>
                        <a:ext uri="{28A0092B-C50C-407E-A947-70E740481C1C}">
                          <a14:useLocalDpi xmlns:a14="http://schemas.microsoft.com/office/drawing/2010/main" val="0"/>
                        </a:ext>
                      </a:extLst>
                    </a:blip>
                    <a:stretch>
                      <a:fillRect/>
                    </a:stretch>
                  </pic:blipFill>
                  <pic:spPr>
                    <a:xfrm>
                      <a:off x="0" y="0"/>
                      <a:ext cx="6350000" cy="2171700"/>
                    </a:xfrm>
                    <a:prstGeom prst="rect">
                      <a:avLst/>
                    </a:prstGeom>
                  </pic:spPr>
                </pic:pic>
              </a:graphicData>
            </a:graphic>
          </wp:inline>
        </w:drawing>
      </w:r>
    </w:p>
    <w:p w:rsidR="00BD1072" w:rsidRPr="000B00E0" w:rsidRDefault="00BD1072" w:rsidP="00BD1072">
      <w:pPr>
        <w:pStyle w:val="Normal1"/>
        <w:rPr>
          <w:rFonts w:asciiTheme="majorHAnsi" w:hAnsiTheme="majorHAnsi" w:cstheme="majorHAnsi"/>
          <w:szCs w:val="24"/>
        </w:rPr>
      </w:pPr>
    </w:p>
    <w:p w:rsidR="00BD1072" w:rsidRPr="000D26C5" w:rsidRDefault="00BD1072" w:rsidP="00BD1072">
      <w:pPr>
        <w:pStyle w:val="NormalWeb"/>
        <w:rPr>
          <w:rFonts w:asciiTheme="majorHAnsi" w:hAnsiTheme="majorHAnsi"/>
          <w:sz w:val="22"/>
          <w:szCs w:val="22"/>
        </w:rPr>
      </w:pPr>
      <w:r w:rsidRPr="000D26C5">
        <w:rPr>
          <w:rStyle w:val="Strong"/>
          <w:rFonts w:asciiTheme="majorHAnsi" w:hAnsiTheme="majorHAnsi"/>
          <w:sz w:val="22"/>
          <w:szCs w:val="22"/>
        </w:rPr>
        <w:t>Transcript</w:t>
      </w:r>
    </w:p>
    <w:p w:rsidR="00BD1072" w:rsidRPr="000D26C5" w:rsidRDefault="00BD1072" w:rsidP="000D26C5">
      <w:pPr>
        <w:pStyle w:val="NormalWeb"/>
        <w:rPr>
          <w:rFonts w:asciiTheme="majorHAnsi" w:hAnsiTheme="majorHAnsi"/>
          <w:sz w:val="22"/>
          <w:szCs w:val="22"/>
        </w:rPr>
      </w:pPr>
      <w:r w:rsidRPr="000D26C5">
        <w:rPr>
          <w:rFonts w:asciiTheme="majorHAnsi" w:hAnsiTheme="majorHAnsi"/>
          <w:sz w:val="22"/>
          <w:szCs w:val="22"/>
        </w:rPr>
        <w:t xml:space="preserve">My Lord, in the case of Taylor, Ibbotson &amp; Co.  I took the evidence from the mouths of the boys themselves.  They stated to me that they commenced working on Friday morning, the 27th of May last, at six A.M., and that, with the exception of meal hours and one hour at midnight extra, they did not cease working till four o’clock on Saturday evening, having been two days and a night thus engaged.  Believing the case scarcely possible, I asked every boy the same questions, and from each received the same answers.  I then went into the house to look at the time book, and in the presence of one of the masters, referred to the cruelty of the case, and stated that I should certainly punish it with all the severity in my power.  </w:t>
      </w:r>
      <w:r w:rsidR="00B33872" w:rsidRPr="000D26C5">
        <w:rPr>
          <w:rFonts w:asciiTheme="majorHAnsi" w:hAnsiTheme="majorHAnsi"/>
          <w:sz w:val="22"/>
          <w:szCs w:val="22"/>
        </w:rPr>
        <w:t>Mr.</w:t>
      </w:r>
      <w:r w:rsidRPr="000D26C5">
        <w:rPr>
          <w:rFonts w:asciiTheme="majorHAnsi" w:hAnsiTheme="majorHAnsi"/>
          <w:sz w:val="22"/>
          <w:szCs w:val="22"/>
        </w:rPr>
        <w:t xml:space="preserve"> Rayner, the certificating surgeon of Bastile, was with me at the time.</w:t>
      </w:r>
    </w:p>
    <w:p w:rsidR="00BD1072" w:rsidRPr="000B00E0" w:rsidRDefault="00BD1072" w:rsidP="00BD1072">
      <w:pPr>
        <w:pStyle w:val="Normal1"/>
        <w:rPr>
          <w:rFonts w:asciiTheme="majorHAnsi" w:hAnsiTheme="majorHAnsi"/>
          <w:szCs w:val="24"/>
        </w:rPr>
      </w:pPr>
    </w:p>
    <w:p w:rsidR="00F402F4" w:rsidRPr="00710AA7" w:rsidRDefault="00937FF8" w:rsidP="00B33872">
      <w:pPr>
        <w:spacing w:before="0" w:after="0" w:line="276" w:lineRule="auto"/>
        <w:rPr>
          <w:rFonts w:asciiTheme="minorHAnsi" w:hAnsiTheme="minorHAnsi" w:cs="Calibri"/>
          <w:sz w:val="20"/>
        </w:rPr>
      </w:pPr>
      <w:r w:rsidRPr="00710AA7">
        <w:rPr>
          <w:rFonts w:asciiTheme="minorHAnsi" w:hAnsiTheme="minorHAnsi" w:cs="Calibri"/>
          <w:sz w:val="20"/>
        </w:rPr>
        <w:t xml:space="preserve">Public </w:t>
      </w:r>
      <w:r w:rsidR="00DD401A" w:rsidRPr="00710AA7">
        <w:rPr>
          <w:rFonts w:asciiTheme="minorHAnsi" w:hAnsiTheme="minorHAnsi" w:cs="Calibri"/>
          <w:sz w:val="20"/>
        </w:rPr>
        <w:t>domain</w:t>
      </w:r>
      <w:r w:rsidRPr="00710AA7">
        <w:rPr>
          <w:rFonts w:asciiTheme="minorHAnsi" w:hAnsiTheme="minorHAnsi" w:cs="Calibri"/>
          <w:sz w:val="20"/>
        </w:rPr>
        <w:t>.</w:t>
      </w:r>
      <w:r w:rsidR="00BD1072" w:rsidRPr="00710AA7">
        <w:rPr>
          <w:rFonts w:asciiTheme="minorHAnsi" w:hAnsiTheme="minorHAnsi" w:cs="Calibri"/>
          <w:sz w:val="20"/>
        </w:rPr>
        <w:t xml:space="preserve"> </w:t>
      </w:r>
      <w:r w:rsidR="00E83D1F" w:rsidRPr="00710AA7">
        <w:rPr>
          <w:rFonts w:asciiTheme="minorHAnsi" w:hAnsiTheme="minorHAnsi" w:cs="Calibri"/>
          <w:sz w:val="20"/>
        </w:rPr>
        <w:t xml:space="preserve">Available from the National Archives: </w:t>
      </w:r>
      <w:hyperlink r:id="rId27" w:history="1">
        <w:r w:rsidR="007D384C" w:rsidRPr="00710AA7">
          <w:rPr>
            <w:rStyle w:val="Hyperlink"/>
            <w:rFonts w:asciiTheme="minorHAnsi" w:hAnsiTheme="minorHAnsi" w:cs="Calibri"/>
            <w:sz w:val="20"/>
          </w:rPr>
          <w:t>http://www.nationalarchives.gov.uk/education/resources/1833-factory-act/source-1/</w:t>
        </w:r>
      </w:hyperlink>
      <w:r w:rsidR="000B0C39" w:rsidRPr="00710AA7">
        <w:rPr>
          <w:rStyle w:val="Hyperlink"/>
          <w:rFonts w:asciiTheme="minorHAnsi" w:hAnsiTheme="minorHAnsi" w:cs="Calibri"/>
          <w:sz w:val="20"/>
          <w:u w:val="none"/>
        </w:rPr>
        <w:t>.</w:t>
      </w:r>
    </w:p>
    <w:p w:rsidR="007D384C" w:rsidRDefault="007D384C" w:rsidP="004E0632">
      <w:pPr>
        <w:rPr>
          <w:rFonts w:asciiTheme="majorHAnsi" w:hAnsiTheme="majorHAnsi" w:cs="Calibri"/>
          <w:szCs w:val="24"/>
        </w:rPr>
      </w:pPr>
    </w:p>
    <w:p w:rsidR="00F402F4" w:rsidRDefault="00F402F4">
      <w:pPr>
        <w:spacing w:before="0" w:after="0" w:line="240" w:lineRule="auto"/>
        <w:rPr>
          <w:rFonts w:asciiTheme="majorHAnsi" w:hAnsiTheme="majorHAnsi" w:cs="Calibri"/>
          <w:szCs w:val="24"/>
        </w:rPr>
      </w:pPr>
      <w:r>
        <w:rPr>
          <w:rFonts w:asciiTheme="majorHAnsi" w:hAnsiTheme="majorHAnsi" w:cs="Calibri"/>
          <w:szCs w:val="24"/>
        </w:rPr>
        <w:br w:type="page"/>
      </w:r>
    </w:p>
    <w:p w:rsidR="004E0632" w:rsidRDefault="004E0632" w:rsidP="004E0632">
      <w:pPr>
        <w:spacing w:before="0" w:after="0" w:line="240" w:lineRule="auto"/>
        <w:rPr>
          <w:rFonts w:asciiTheme="majorHAnsi" w:hAnsiTheme="majorHAnsi"/>
          <w:sz w:val="24"/>
          <w:szCs w:val="24"/>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0"/>
        <w:gridCol w:w="8190"/>
      </w:tblGrid>
      <w:tr w:rsidR="004E0632" w:rsidRPr="000473AF" w:rsidTr="004E0632">
        <w:trPr>
          <w:trHeight w:val="380"/>
        </w:trPr>
        <w:tc>
          <w:tcPr>
            <w:tcW w:w="10800" w:type="dxa"/>
            <w:gridSpan w:val="2"/>
            <w:shd w:val="clear" w:color="auto" w:fill="003366"/>
          </w:tcPr>
          <w:p w:rsidR="004E0632" w:rsidRPr="002826CF" w:rsidRDefault="004E0632" w:rsidP="004E0632">
            <w:pPr>
              <w:pStyle w:val="Heading1"/>
            </w:pPr>
            <w:r>
              <w:t xml:space="preserve">Supporting Question </w:t>
            </w:r>
            <w:r w:rsidR="00BD1072">
              <w:t>3</w:t>
            </w:r>
          </w:p>
        </w:tc>
      </w:tr>
      <w:tr w:rsidR="004E0632" w:rsidRPr="000473AF" w:rsidTr="004E0632">
        <w:trPr>
          <w:trHeight w:val="380"/>
        </w:trPr>
        <w:tc>
          <w:tcPr>
            <w:tcW w:w="2610" w:type="dxa"/>
            <w:shd w:val="clear" w:color="auto" w:fill="FFFFFF"/>
          </w:tcPr>
          <w:p w:rsidR="004E0632" w:rsidRPr="000473AF" w:rsidRDefault="004E0632" w:rsidP="004E0632">
            <w:pPr>
              <w:pStyle w:val="TableHeader"/>
              <w:spacing w:before="60" w:after="60" w:line="240" w:lineRule="auto"/>
            </w:pPr>
            <w:r w:rsidRPr="000473AF">
              <w:t>Feature</w:t>
            </w:r>
            <w:r>
              <w:t>d</w:t>
            </w:r>
            <w:r w:rsidRPr="000473AF">
              <w:t xml:space="preserve"> Source</w:t>
            </w:r>
          </w:p>
        </w:tc>
        <w:tc>
          <w:tcPr>
            <w:tcW w:w="8190" w:type="dxa"/>
            <w:shd w:val="clear" w:color="auto" w:fill="auto"/>
          </w:tcPr>
          <w:p w:rsidR="004E0632" w:rsidRPr="00BD1072" w:rsidRDefault="004E0632" w:rsidP="004E0632">
            <w:pPr>
              <w:pStyle w:val="TableText"/>
              <w:spacing w:line="240" w:lineRule="auto"/>
            </w:pPr>
            <w:r>
              <w:rPr>
                <w:b/>
              </w:rPr>
              <w:t>Source A</w:t>
            </w:r>
            <w:r w:rsidRPr="009D76A6">
              <w:rPr>
                <w:b/>
              </w:rPr>
              <w:t>:</w:t>
            </w:r>
            <w:r>
              <w:t xml:space="preserve"> </w:t>
            </w:r>
            <w:r w:rsidR="00BD1072" w:rsidRPr="00BD1072">
              <w:rPr>
                <w:rFonts w:asciiTheme="minorHAnsi" w:hAnsiTheme="minorHAnsi"/>
              </w:rPr>
              <w:t xml:space="preserve">Friedrich Engels, book about English laborers, </w:t>
            </w:r>
            <w:r w:rsidR="00BD1072" w:rsidRPr="00BD1072">
              <w:rPr>
                <w:rStyle w:val="Emphasis"/>
                <w:rFonts w:asciiTheme="minorHAnsi" w:hAnsiTheme="minorHAnsi"/>
                <w:szCs w:val="24"/>
              </w:rPr>
              <w:t>The Condition of the Working-Class in England in 1844</w:t>
            </w:r>
            <w:r w:rsidR="00BD1072">
              <w:rPr>
                <w:rStyle w:val="Emphasis"/>
                <w:rFonts w:asciiTheme="minorHAnsi" w:hAnsiTheme="minorHAnsi"/>
                <w:i w:val="0"/>
                <w:szCs w:val="24"/>
              </w:rPr>
              <w:t xml:space="preserve"> (excerpt)</w:t>
            </w:r>
            <w:r w:rsidR="00BD1072" w:rsidRPr="00BD1072">
              <w:rPr>
                <w:rStyle w:val="Emphasis"/>
                <w:rFonts w:asciiTheme="minorHAnsi" w:hAnsiTheme="minorHAnsi"/>
                <w:i w:val="0"/>
                <w:szCs w:val="24"/>
              </w:rPr>
              <w:t>, 1844</w:t>
            </w:r>
          </w:p>
        </w:tc>
      </w:tr>
    </w:tbl>
    <w:p w:rsidR="00BD1072" w:rsidRDefault="00BD1072" w:rsidP="00BD1072">
      <w:pPr>
        <w:pStyle w:val="Normal1"/>
        <w:rPr>
          <w:rFonts w:asciiTheme="majorHAnsi" w:hAnsiTheme="majorHAnsi"/>
          <w:szCs w:val="24"/>
        </w:rPr>
      </w:pPr>
    </w:p>
    <w:p w:rsidR="00BD1072" w:rsidRPr="00781EA3" w:rsidRDefault="00BD1072" w:rsidP="00BD1072">
      <w:pPr>
        <w:pStyle w:val="Normal1"/>
        <w:rPr>
          <w:rFonts w:asciiTheme="majorHAnsi" w:hAnsiTheme="majorHAnsi"/>
          <w:sz w:val="22"/>
          <w:szCs w:val="22"/>
        </w:rPr>
      </w:pPr>
      <w:r w:rsidRPr="00781EA3">
        <w:rPr>
          <w:rFonts w:asciiTheme="majorHAnsi" w:hAnsiTheme="majorHAnsi"/>
          <w:sz w:val="22"/>
          <w:szCs w:val="22"/>
        </w:rPr>
        <w:t>Manchester proper lies on the left bank of the Irwell, between that stream and the two smaller ones, the Irk and the Medlock, which here empty into the Irwell</w:t>
      </w:r>
      <w:r w:rsidR="00AB549F">
        <w:rPr>
          <w:rFonts w:asciiTheme="majorHAnsi" w:hAnsiTheme="majorHAnsi"/>
          <w:sz w:val="22"/>
          <w:szCs w:val="22"/>
        </w:rPr>
        <w:t>….</w:t>
      </w:r>
      <w:r w:rsidRPr="00781EA3">
        <w:rPr>
          <w:rFonts w:asciiTheme="majorHAnsi" w:hAnsiTheme="majorHAnsi"/>
          <w:sz w:val="22"/>
          <w:szCs w:val="22"/>
        </w:rPr>
        <w:t>The whole assemblage of buildings is commonly called Manchester, and contains about four hundred thousand inhabitants, rather more than less. The town itself is peculiarly built, so that a person may live in it for years, and go in and out daily without coming into contact with a working-people</w:t>
      </w:r>
      <w:r w:rsidR="006464C7">
        <w:rPr>
          <w:rFonts w:asciiTheme="majorHAnsi" w:hAnsiTheme="majorHAnsi"/>
          <w:sz w:val="22"/>
          <w:szCs w:val="22"/>
        </w:rPr>
        <w:t>’</w:t>
      </w:r>
      <w:r w:rsidRPr="00781EA3">
        <w:rPr>
          <w:rFonts w:asciiTheme="majorHAnsi" w:hAnsiTheme="majorHAnsi"/>
          <w:sz w:val="22"/>
          <w:szCs w:val="22"/>
        </w:rPr>
        <w:t>s quarter or even with workers, that is, so long as he confines himself to his business or to pleasure walks. This arises chiefly from the fact, that by unconscious tacit agreement, as well as with outspoken conscious determination, the working people's quarters are sharply separated from the sections of the city reser</w:t>
      </w:r>
      <w:r w:rsidR="00832B46">
        <w:rPr>
          <w:rFonts w:asciiTheme="majorHAnsi" w:hAnsiTheme="majorHAnsi"/>
          <w:sz w:val="22"/>
          <w:szCs w:val="22"/>
        </w:rPr>
        <w:t>ved for the middle-class</w:t>
      </w:r>
      <w:r w:rsidR="00AB549F">
        <w:rPr>
          <w:rFonts w:asciiTheme="majorHAnsi" w:hAnsiTheme="majorHAnsi"/>
          <w:sz w:val="22"/>
          <w:szCs w:val="22"/>
        </w:rPr>
        <w:t>.</w:t>
      </w:r>
      <w:r w:rsidR="00832B46">
        <w:rPr>
          <w:rFonts w:asciiTheme="majorHAnsi" w:hAnsiTheme="majorHAnsi"/>
          <w:sz w:val="22"/>
          <w:szCs w:val="22"/>
        </w:rPr>
        <w:t>…</w:t>
      </w:r>
      <w:r w:rsidRPr="00781EA3">
        <w:rPr>
          <w:rFonts w:asciiTheme="majorHAnsi" w:hAnsiTheme="majorHAnsi"/>
          <w:sz w:val="22"/>
          <w:szCs w:val="22"/>
        </w:rPr>
        <w:br/>
      </w:r>
    </w:p>
    <w:p w:rsidR="00BD1072" w:rsidRPr="00781EA3" w:rsidRDefault="00BD1072" w:rsidP="00BD1072">
      <w:pPr>
        <w:pStyle w:val="Normal1"/>
        <w:rPr>
          <w:rFonts w:asciiTheme="majorHAnsi" w:hAnsiTheme="majorHAnsi"/>
          <w:sz w:val="22"/>
          <w:szCs w:val="22"/>
        </w:rPr>
      </w:pPr>
      <w:r w:rsidRPr="00781EA3">
        <w:rPr>
          <w:rFonts w:asciiTheme="majorHAnsi" w:hAnsiTheme="majorHAnsi"/>
          <w:sz w:val="22"/>
          <w:szCs w:val="22"/>
        </w:rPr>
        <w:t>I may mention just here that the mills [factories] almost all adjoin the rivers or the different canals that ramify throughout the city, before I proceed at once to describe the labouring quarters. First of all, there is the old town of Manchester, which lies between the northern boundary of the commercial district and the Irk. Here the streets, even the better ones, are narrow and winding, as Todd Street, Long Millgate, Withy Grove, and Shude Hill, the houses dirty, old, and tumble-down, and the construction of the side streets utterly horrible. Going from the Old Church to Long Millgate, the stroller has at once a row of old-fashioned houses at the right, of which not one has kept its original level; these are remnants of the old pre-manufacturing Manchester, whose former inhabitants have removed with their descendants into better built districts, and have left the houses, which were not good enough for them, to a population strongly mixed with Irish blood. Here one is in an almost undisguised working-men's quarter, for even the shops and beer houses hardly take the trouble to exhibit a trifling degree of cleanliness. But all this is nothing in comparison with the courts and lanes which lie behind, to which access can be gained only through covered passages, in which no two human beings can pass at the same time. Of the irregular cramming together of dwellings in ways which defy all rational plan, of the tangle in which they are crowded literally one upon the other, it is impossible to convey an idea. And it is not the buildings surviving from the old times of Manchester which are to blame for this; the confusion has only recently reached its height when every scrap of space left by the old way of building has been filled up and patched over until not a foot of land is left to be further occupied.</w:t>
      </w:r>
      <w:r w:rsidRPr="00781EA3">
        <w:rPr>
          <w:rFonts w:asciiTheme="majorHAnsi" w:hAnsiTheme="majorHAnsi"/>
          <w:sz w:val="22"/>
          <w:szCs w:val="22"/>
        </w:rPr>
        <w:br/>
      </w:r>
    </w:p>
    <w:p w:rsidR="00F525A2" w:rsidRDefault="00BD1072" w:rsidP="00BD1072">
      <w:pPr>
        <w:pStyle w:val="Normal1"/>
        <w:rPr>
          <w:rFonts w:asciiTheme="majorHAnsi" w:hAnsiTheme="majorHAnsi"/>
          <w:sz w:val="22"/>
          <w:szCs w:val="22"/>
        </w:rPr>
      </w:pPr>
      <w:r w:rsidRPr="00781EA3">
        <w:rPr>
          <w:rFonts w:asciiTheme="majorHAnsi" w:hAnsiTheme="majorHAnsi"/>
          <w:sz w:val="22"/>
          <w:szCs w:val="22"/>
        </w:rPr>
        <w:t>Right and left a multitude of covered passages lead from the main street into numerous courts, and he who turns in thither gets into a filth and disgusting grime, the equal of which is not to be found</w:t>
      </w:r>
      <w:r w:rsidR="00A03189">
        <w:rPr>
          <w:rFonts w:asciiTheme="majorHAnsi" w:hAnsiTheme="majorHAnsi"/>
          <w:sz w:val="22"/>
          <w:szCs w:val="22"/>
        </w:rPr>
        <w:t>—</w:t>
      </w:r>
      <w:r w:rsidRPr="00781EA3">
        <w:rPr>
          <w:rFonts w:asciiTheme="majorHAnsi" w:hAnsiTheme="majorHAnsi"/>
          <w:sz w:val="22"/>
          <w:szCs w:val="22"/>
        </w:rPr>
        <w:t>especially in the courts which lead down to the Irk, and which contain unqualifiedly the most horrible dwellings which I have yet beheld. In one of these courts there stands directly at the entrance, at the end of the covered passage, a privy without a door, so dirty that the inhabitants can pass into and out of the court only by passing through foul pools of stagnant urine and excrement. Below it on the river there are several tanneries which fill the whole neighbourhood with the stench of animal putrefaction. Below Ducie Bridge the only entrance to most of the houses is by means of narrow, dirty stairs and over heaps of refuse and filth. The first court below Ducie Bridge, known as Allen's Court, was in such a state at the time of the cholera that the sanitary police ordered it evacuated, swept, and disinfected with chloride of lime</w:t>
      </w:r>
      <w:r w:rsidR="00AB549F">
        <w:rPr>
          <w:rFonts w:asciiTheme="majorHAnsi" w:hAnsiTheme="majorHAnsi"/>
          <w:sz w:val="22"/>
          <w:szCs w:val="22"/>
        </w:rPr>
        <w:t>….</w:t>
      </w:r>
      <w:r w:rsidRPr="00781EA3">
        <w:rPr>
          <w:rFonts w:asciiTheme="majorHAnsi" w:hAnsiTheme="majorHAnsi"/>
          <w:sz w:val="22"/>
          <w:szCs w:val="22"/>
        </w:rPr>
        <w:t>At the bottom flows, or rather stagnates, the Irk, a narrow, coal-black, foul-smelling stream, full of debris and refuse, which it deposits on the shallower right bank.</w:t>
      </w:r>
      <w:r w:rsidRPr="00781EA3">
        <w:rPr>
          <w:rFonts w:asciiTheme="majorHAnsi" w:hAnsiTheme="majorHAnsi"/>
          <w:sz w:val="22"/>
          <w:szCs w:val="22"/>
        </w:rPr>
        <w:br/>
      </w:r>
    </w:p>
    <w:p w:rsidR="00BD1072" w:rsidRPr="00781EA3" w:rsidRDefault="00BD1072" w:rsidP="00BD1072">
      <w:pPr>
        <w:pStyle w:val="Normal1"/>
        <w:rPr>
          <w:rFonts w:asciiTheme="majorHAnsi" w:hAnsiTheme="majorHAnsi"/>
          <w:sz w:val="22"/>
          <w:szCs w:val="22"/>
        </w:rPr>
      </w:pPr>
      <w:r w:rsidRPr="00781EA3">
        <w:rPr>
          <w:rFonts w:asciiTheme="majorHAnsi" w:hAnsiTheme="majorHAnsi"/>
          <w:sz w:val="22"/>
          <w:szCs w:val="22"/>
        </w:rPr>
        <w:t xml:space="preserve">In dry weather, a long string of the most disgusting, blackish-green, slime pools are left standing on this bank, from the depths of which bubbles of miasmatic gas constantly arise and give forth a stench unendurable even on the bridge forty or fifty feet above the surface of the stream. But besides this, the stream itself is checked every few paces by high weirs, behind which slime and refuse accumulate and rot in thick masses. Above the bridge are tanneries, bone mills, and gasworks, from which all drains and refuse find their way into the Irk, which receives further the contents of all the neighbouring sewers and privies. It may be easily imagined, therefore, what sort of </w:t>
      </w:r>
      <w:r w:rsidRPr="00781EA3">
        <w:rPr>
          <w:rFonts w:asciiTheme="majorHAnsi" w:hAnsiTheme="majorHAnsi"/>
          <w:sz w:val="22"/>
          <w:szCs w:val="22"/>
        </w:rPr>
        <w:lastRenderedPageBreak/>
        <w:t xml:space="preserve">residue the stream deposits. Below the bridge you look upon the piles of debris, the refuse, filth, and offal from the courts on the steep left bank; here each house is packed close behind its neighbour and a piece of each is visible, all black, smoky, crumbling, ancient, with broken panes and window frames. The background is furnished by old barrack-like factory buildings. On the lower right bank stands a long row of houses and mills; the second house being a ruin without a roof, piled with debris; the third stands so low that the lowest floor is uninhabitable, and therefore without windows or doors. Here the background embraces the pauper burial-ground, the station of the Liverpool and Leeds railway, and, in the rear of this, the Workhouse, the </w:t>
      </w:r>
      <w:r w:rsidR="006464C7">
        <w:rPr>
          <w:rFonts w:asciiTheme="majorHAnsi" w:hAnsiTheme="majorHAnsi"/>
          <w:sz w:val="22"/>
          <w:szCs w:val="22"/>
        </w:rPr>
        <w:t>“</w:t>
      </w:r>
      <w:r w:rsidRPr="00781EA3">
        <w:rPr>
          <w:rFonts w:asciiTheme="majorHAnsi" w:hAnsiTheme="majorHAnsi"/>
          <w:sz w:val="22"/>
          <w:szCs w:val="22"/>
        </w:rPr>
        <w:t>Poor-Law Bastille</w:t>
      </w:r>
      <w:r w:rsidR="006464C7">
        <w:rPr>
          <w:rFonts w:asciiTheme="majorHAnsi" w:hAnsiTheme="majorHAnsi"/>
          <w:sz w:val="22"/>
          <w:szCs w:val="22"/>
        </w:rPr>
        <w:t>”</w:t>
      </w:r>
      <w:r w:rsidRPr="00781EA3">
        <w:rPr>
          <w:rFonts w:asciiTheme="majorHAnsi" w:hAnsiTheme="majorHAnsi"/>
          <w:sz w:val="22"/>
          <w:szCs w:val="22"/>
        </w:rPr>
        <w:t xml:space="preserve"> of Manchester, which, like a citadel, looks threateningly down from behind its high walls and parapets on the hilltop, upon the working-people</w:t>
      </w:r>
      <w:r w:rsidR="006464C7">
        <w:rPr>
          <w:rFonts w:asciiTheme="majorHAnsi" w:hAnsiTheme="majorHAnsi"/>
          <w:sz w:val="22"/>
          <w:szCs w:val="22"/>
        </w:rPr>
        <w:t>’</w:t>
      </w:r>
      <w:r w:rsidRPr="00781EA3">
        <w:rPr>
          <w:rFonts w:asciiTheme="majorHAnsi" w:hAnsiTheme="majorHAnsi"/>
          <w:sz w:val="22"/>
          <w:szCs w:val="22"/>
        </w:rPr>
        <w:t>s quarter below.</w:t>
      </w:r>
    </w:p>
    <w:p w:rsidR="00BD1072" w:rsidRPr="00781EA3" w:rsidRDefault="00BD1072" w:rsidP="00BD1072">
      <w:pPr>
        <w:pStyle w:val="Normal1"/>
        <w:rPr>
          <w:rFonts w:asciiTheme="majorHAnsi" w:hAnsiTheme="majorHAnsi"/>
          <w:sz w:val="22"/>
          <w:szCs w:val="22"/>
        </w:rPr>
      </w:pPr>
      <w:r w:rsidRPr="00781EA3">
        <w:rPr>
          <w:rFonts w:asciiTheme="majorHAnsi" w:hAnsiTheme="majorHAnsi"/>
          <w:sz w:val="22"/>
          <w:szCs w:val="22"/>
        </w:rPr>
        <w:br/>
        <w:t>Everywhere heaps of debris, refuse, and offal; standing pools for gutters, and a stench which alone would make it impossible for a human being in any degree civilised to live in such a district</w:t>
      </w:r>
      <w:r w:rsidR="00AB549F">
        <w:rPr>
          <w:rFonts w:asciiTheme="majorHAnsi" w:hAnsiTheme="majorHAnsi"/>
          <w:sz w:val="22"/>
          <w:szCs w:val="22"/>
        </w:rPr>
        <w:t>….</w:t>
      </w:r>
      <w:r w:rsidRPr="00781EA3">
        <w:rPr>
          <w:rFonts w:asciiTheme="majorHAnsi" w:hAnsiTheme="majorHAnsi"/>
          <w:sz w:val="22"/>
          <w:szCs w:val="22"/>
        </w:rPr>
        <w:t>Passing along a rough bank, among stakes and washing-lines, one penetrates into this chaos of small one-storied, one-roomed huts, in most of which there is no artificial floor; kitchen, living and sleeping-room all in one. In such a hole, scarcely five feet long by six broad, I found two beds</w:t>
      </w:r>
      <w:r w:rsidR="009D53DE">
        <w:rPr>
          <w:rFonts w:asciiTheme="majorHAnsi" w:hAnsiTheme="majorHAnsi"/>
          <w:sz w:val="22"/>
          <w:szCs w:val="22"/>
        </w:rPr>
        <w:t>—</w:t>
      </w:r>
      <w:r w:rsidRPr="00781EA3">
        <w:rPr>
          <w:rFonts w:asciiTheme="majorHAnsi" w:hAnsiTheme="majorHAnsi"/>
          <w:sz w:val="22"/>
          <w:szCs w:val="22"/>
        </w:rPr>
        <w:t>and such bedsteads and beds!</w:t>
      </w:r>
      <w:r w:rsidR="009D53DE">
        <w:rPr>
          <w:rFonts w:asciiTheme="majorHAnsi" w:hAnsiTheme="majorHAnsi"/>
          <w:sz w:val="22"/>
          <w:szCs w:val="22"/>
        </w:rPr>
        <w:t>—</w:t>
      </w:r>
      <w:r w:rsidRPr="00781EA3">
        <w:rPr>
          <w:rFonts w:asciiTheme="majorHAnsi" w:hAnsiTheme="majorHAnsi"/>
          <w:sz w:val="22"/>
          <w:szCs w:val="22"/>
        </w:rPr>
        <w:t>which, with a staircase and chimney-place, exactly filled the room. In several others I found absolutely nothing, while the door stood open, and the inhabitants leaned against it. Everywhere before the doors refuse and offal; that any sort of pavement lay underneath could not be seen but only felt, here and there, with the feet. This whole collection of cattle-sheds for human beings was surrounded on two sides by houses and a factory, and on the third by the river, and besides the narrow stair up the bank, a narrow doorway alone led out into another almost equally ill-built, ill-</w:t>
      </w:r>
      <w:r w:rsidR="00AB549F">
        <w:rPr>
          <w:rFonts w:asciiTheme="majorHAnsi" w:hAnsiTheme="majorHAnsi"/>
          <w:sz w:val="22"/>
          <w:szCs w:val="22"/>
        </w:rPr>
        <w:t>kept labyrinth of dwellings....</w:t>
      </w:r>
      <w:r w:rsidRPr="00781EA3">
        <w:rPr>
          <w:rFonts w:asciiTheme="majorHAnsi" w:hAnsiTheme="majorHAnsi"/>
          <w:sz w:val="22"/>
          <w:szCs w:val="22"/>
        </w:rPr>
        <w:br/>
      </w:r>
    </w:p>
    <w:p w:rsidR="00BD1072" w:rsidRPr="00781EA3" w:rsidRDefault="00BD1072" w:rsidP="00BD1072">
      <w:pPr>
        <w:pStyle w:val="Normal1"/>
        <w:rPr>
          <w:rFonts w:asciiTheme="majorHAnsi" w:hAnsiTheme="majorHAnsi"/>
          <w:sz w:val="22"/>
          <w:szCs w:val="22"/>
        </w:rPr>
      </w:pPr>
      <w:r w:rsidRPr="00781EA3">
        <w:rPr>
          <w:rFonts w:asciiTheme="majorHAnsi" w:hAnsiTheme="majorHAnsi"/>
          <w:sz w:val="22"/>
          <w:szCs w:val="22"/>
        </w:rPr>
        <w:t>Such is the Old Town of Manchester, and on re-reading my description, I am forced to admit that instead of being exaggerated, it is far from black enough to convey a true impression of the filth, ruin, and uninhabitableness, the defiance of all considerations of cleanliness, ventilation, and health which characterise the construction of this single district, containing at least twenty to thirty thousand inhabitants. And such a district exists in the heart of the second city of England, the first manufacturing city of the world. If any one wishes to see in how little space a human being can move, how little air</w:t>
      </w:r>
      <w:r w:rsidR="009D53DE">
        <w:rPr>
          <w:rFonts w:asciiTheme="majorHAnsi" w:hAnsiTheme="majorHAnsi"/>
          <w:sz w:val="22"/>
          <w:szCs w:val="22"/>
        </w:rPr>
        <w:t>—</w:t>
      </w:r>
      <w:r w:rsidRPr="00781EA3">
        <w:rPr>
          <w:rFonts w:asciiTheme="majorHAnsi" w:hAnsiTheme="majorHAnsi"/>
          <w:sz w:val="22"/>
          <w:szCs w:val="22"/>
        </w:rPr>
        <w:t xml:space="preserve">and </w:t>
      </w:r>
      <w:r w:rsidRPr="00781EA3">
        <w:rPr>
          <w:rFonts w:asciiTheme="majorHAnsi" w:hAnsiTheme="majorHAnsi"/>
          <w:i/>
          <w:iCs/>
          <w:sz w:val="22"/>
          <w:szCs w:val="22"/>
        </w:rPr>
        <w:t xml:space="preserve">such </w:t>
      </w:r>
      <w:r w:rsidRPr="00781EA3">
        <w:rPr>
          <w:rFonts w:asciiTheme="majorHAnsi" w:hAnsiTheme="majorHAnsi"/>
          <w:sz w:val="22"/>
          <w:szCs w:val="22"/>
        </w:rPr>
        <w:t>air!</w:t>
      </w:r>
      <w:r w:rsidR="009D53DE">
        <w:rPr>
          <w:rFonts w:asciiTheme="majorHAnsi" w:hAnsiTheme="majorHAnsi"/>
          <w:sz w:val="22"/>
          <w:szCs w:val="22"/>
        </w:rPr>
        <w:t>—</w:t>
      </w:r>
      <w:r w:rsidRPr="00781EA3">
        <w:rPr>
          <w:rFonts w:asciiTheme="majorHAnsi" w:hAnsiTheme="majorHAnsi"/>
          <w:sz w:val="22"/>
          <w:szCs w:val="22"/>
        </w:rPr>
        <w:t xml:space="preserve">he can breathe, how little of civilisation he may share and yet live, it is only necessary to travel hither. True, this is the </w:t>
      </w:r>
      <w:r w:rsidRPr="00781EA3">
        <w:rPr>
          <w:rFonts w:asciiTheme="majorHAnsi" w:hAnsiTheme="majorHAnsi"/>
          <w:i/>
          <w:iCs/>
          <w:sz w:val="22"/>
          <w:szCs w:val="22"/>
        </w:rPr>
        <w:t xml:space="preserve">Old </w:t>
      </w:r>
      <w:r w:rsidRPr="00781EA3">
        <w:rPr>
          <w:rFonts w:asciiTheme="majorHAnsi" w:hAnsiTheme="majorHAnsi"/>
          <w:sz w:val="22"/>
          <w:szCs w:val="22"/>
        </w:rPr>
        <w:t xml:space="preserve">Town, and the people of Manchester emphasise the fact whenever any one mentions to them the frightful condition of this Hell upon Earth; but what does that prove? Everything which here arouses horror and indignation is of recent origin, belongs to the </w:t>
      </w:r>
      <w:r w:rsidRPr="00781EA3">
        <w:rPr>
          <w:rFonts w:asciiTheme="majorHAnsi" w:hAnsiTheme="majorHAnsi"/>
          <w:i/>
          <w:iCs/>
          <w:sz w:val="22"/>
          <w:szCs w:val="22"/>
        </w:rPr>
        <w:t xml:space="preserve">industrial epoch. </w:t>
      </w:r>
    </w:p>
    <w:p w:rsidR="004E0632" w:rsidRPr="00A04867" w:rsidRDefault="00BD1072" w:rsidP="00F402F4">
      <w:pPr>
        <w:pStyle w:val="Normal1"/>
        <w:rPr>
          <w:rFonts w:asciiTheme="minorHAnsi" w:hAnsiTheme="minorHAnsi"/>
          <w:sz w:val="20"/>
        </w:rPr>
      </w:pPr>
      <w:r w:rsidRPr="00194176">
        <w:rPr>
          <w:rFonts w:asciiTheme="majorHAnsi" w:hAnsiTheme="majorHAnsi"/>
          <w:szCs w:val="24"/>
        </w:rPr>
        <w:br/>
      </w:r>
      <w:r w:rsidR="00937FF8" w:rsidRPr="00A04867">
        <w:rPr>
          <w:rFonts w:asciiTheme="minorHAnsi" w:hAnsiTheme="minorHAnsi"/>
          <w:sz w:val="20"/>
        </w:rPr>
        <w:t xml:space="preserve">Public </w:t>
      </w:r>
      <w:r w:rsidR="00DD401A">
        <w:rPr>
          <w:rFonts w:asciiTheme="minorHAnsi" w:hAnsiTheme="minorHAnsi"/>
          <w:sz w:val="20"/>
        </w:rPr>
        <w:t>d</w:t>
      </w:r>
      <w:r w:rsidR="00DD401A" w:rsidRPr="00A04867">
        <w:rPr>
          <w:rFonts w:asciiTheme="minorHAnsi" w:hAnsiTheme="minorHAnsi"/>
          <w:sz w:val="20"/>
        </w:rPr>
        <w:t>omain</w:t>
      </w:r>
      <w:r w:rsidR="00937FF8" w:rsidRPr="00A04867">
        <w:rPr>
          <w:rFonts w:asciiTheme="minorHAnsi" w:hAnsiTheme="minorHAnsi"/>
          <w:sz w:val="20"/>
        </w:rPr>
        <w:t>.</w:t>
      </w:r>
      <w:r w:rsidRPr="00A04867">
        <w:rPr>
          <w:rFonts w:asciiTheme="minorHAnsi" w:hAnsiTheme="minorHAnsi"/>
          <w:sz w:val="20"/>
        </w:rPr>
        <w:t xml:space="preserve"> </w:t>
      </w:r>
      <w:r w:rsidR="00E83D1F">
        <w:rPr>
          <w:rFonts w:asciiTheme="minorHAnsi" w:hAnsiTheme="minorHAnsi" w:cstheme="majorHAnsi"/>
          <w:sz w:val="20"/>
        </w:rPr>
        <w:t>Available from the Modern World History Interactive Textbook:</w:t>
      </w:r>
      <w:r w:rsidR="001D7762" w:rsidRPr="001D7762">
        <w:t xml:space="preserve"> </w:t>
      </w:r>
      <w:hyperlink r:id="rId28" w:history="1">
        <w:r w:rsidR="001D7762" w:rsidRPr="001D7762">
          <w:rPr>
            <w:rStyle w:val="Hyperlink"/>
            <w:rFonts w:asciiTheme="minorHAnsi" w:hAnsiTheme="minorHAnsi" w:cstheme="majorHAnsi"/>
            <w:sz w:val="20"/>
          </w:rPr>
          <w:t>http://webs.bcp.org/sites/vcleary/ModernWorldHistoryTextbook/IndustrialRevolution/PSEnglesManchester.html</w:t>
        </w:r>
      </w:hyperlink>
      <w:r w:rsidR="000B0C39" w:rsidRPr="00E83D1F">
        <w:rPr>
          <w:rStyle w:val="Hyperlink"/>
          <w:rFonts w:asciiTheme="minorHAnsi" w:hAnsiTheme="minorHAnsi"/>
          <w:sz w:val="20"/>
          <w:u w:val="none"/>
        </w:rPr>
        <w:t>.</w:t>
      </w:r>
    </w:p>
    <w:p w:rsidR="00F402F4" w:rsidRDefault="00F402F4" w:rsidP="00F402F4">
      <w:pPr>
        <w:pStyle w:val="Normal1"/>
        <w:rPr>
          <w:rFonts w:asciiTheme="majorHAnsi" w:hAnsiTheme="majorHAnsi"/>
          <w:sz w:val="22"/>
          <w:szCs w:val="22"/>
        </w:rPr>
      </w:pPr>
    </w:p>
    <w:p w:rsidR="00F402F4" w:rsidRDefault="00F402F4">
      <w:pPr>
        <w:spacing w:before="0" w:after="0" w:line="240" w:lineRule="auto"/>
        <w:rPr>
          <w:rFonts w:asciiTheme="majorHAnsi" w:hAnsiTheme="majorHAnsi"/>
          <w:szCs w:val="22"/>
        </w:rPr>
      </w:pPr>
      <w:r>
        <w:rPr>
          <w:rFonts w:asciiTheme="majorHAnsi" w:hAnsiTheme="majorHAnsi"/>
          <w:szCs w:val="22"/>
        </w:rPr>
        <w:br w:type="page"/>
      </w:r>
    </w:p>
    <w:p w:rsidR="00F402F4" w:rsidRDefault="00F402F4" w:rsidP="00F402F4">
      <w:pPr>
        <w:pStyle w:val="Normal1"/>
        <w:rPr>
          <w:rFonts w:asciiTheme="majorHAnsi" w:hAnsiTheme="majorHAnsi"/>
          <w:szCs w:val="24"/>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E0632" w:rsidRPr="000473AF" w:rsidTr="004E0632">
        <w:trPr>
          <w:trHeight w:val="380"/>
        </w:trPr>
        <w:tc>
          <w:tcPr>
            <w:tcW w:w="10800" w:type="dxa"/>
            <w:gridSpan w:val="2"/>
            <w:shd w:val="clear" w:color="auto" w:fill="003366"/>
          </w:tcPr>
          <w:p w:rsidR="004E0632" w:rsidRPr="002826CF" w:rsidRDefault="004E0632" w:rsidP="004E0632">
            <w:pPr>
              <w:pStyle w:val="Heading1"/>
            </w:pPr>
            <w:r>
              <w:t xml:space="preserve">Supporting Question </w:t>
            </w:r>
            <w:r w:rsidR="00BD1072">
              <w:t>3</w:t>
            </w:r>
          </w:p>
        </w:tc>
      </w:tr>
      <w:tr w:rsidR="004E0632" w:rsidRPr="000473AF" w:rsidTr="004E0632">
        <w:trPr>
          <w:trHeight w:val="380"/>
        </w:trPr>
        <w:tc>
          <w:tcPr>
            <w:tcW w:w="2617" w:type="dxa"/>
            <w:shd w:val="clear" w:color="auto" w:fill="FFFFFF"/>
            <w:vAlign w:val="center"/>
          </w:tcPr>
          <w:p w:rsidR="004E0632" w:rsidRPr="000473AF" w:rsidRDefault="004E0632" w:rsidP="004E0632">
            <w:pPr>
              <w:pStyle w:val="TableHeader"/>
              <w:spacing w:before="60" w:after="60" w:line="240" w:lineRule="auto"/>
            </w:pPr>
            <w:r w:rsidRPr="000473AF">
              <w:t>Feature</w:t>
            </w:r>
            <w:r>
              <w:t>d</w:t>
            </w:r>
            <w:r w:rsidRPr="000473AF">
              <w:t xml:space="preserve"> Source</w:t>
            </w:r>
          </w:p>
        </w:tc>
        <w:tc>
          <w:tcPr>
            <w:tcW w:w="8183" w:type="dxa"/>
            <w:shd w:val="clear" w:color="auto" w:fill="auto"/>
            <w:vAlign w:val="center"/>
          </w:tcPr>
          <w:p w:rsidR="004E0632" w:rsidRPr="00BD1072" w:rsidRDefault="004E0632" w:rsidP="00AB549F">
            <w:pPr>
              <w:pStyle w:val="TableText"/>
              <w:spacing w:line="240" w:lineRule="auto"/>
            </w:pPr>
            <w:r>
              <w:rPr>
                <w:b/>
              </w:rPr>
              <w:t>Source B</w:t>
            </w:r>
            <w:r w:rsidRPr="009D76A6">
              <w:rPr>
                <w:b/>
              </w:rPr>
              <w:t>:</w:t>
            </w:r>
            <w:r w:rsidRPr="009D76A6">
              <w:t xml:space="preserve"> </w:t>
            </w:r>
            <w:r w:rsidR="00BD1072">
              <w:t xml:space="preserve">Charles Dickens, description of </w:t>
            </w:r>
            <w:r w:rsidR="00AB549F">
              <w:t xml:space="preserve">the fictional factory town </w:t>
            </w:r>
            <w:r w:rsidR="00F905A8">
              <w:t xml:space="preserve">Coketown, </w:t>
            </w:r>
            <w:r w:rsidR="00BD1072">
              <w:rPr>
                <w:i/>
              </w:rPr>
              <w:t>Hard Times</w:t>
            </w:r>
            <w:r w:rsidR="00BD1072">
              <w:t xml:space="preserve"> (excerpt), 1854</w:t>
            </w:r>
          </w:p>
        </w:tc>
      </w:tr>
    </w:tbl>
    <w:p w:rsidR="00BD1072" w:rsidRPr="00194176" w:rsidRDefault="00AB549F" w:rsidP="00BD1072">
      <w:pPr>
        <w:spacing w:before="100" w:beforeAutospacing="1" w:after="100" w:afterAutospacing="1"/>
        <w:rPr>
          <w:rFonts w:asciiTheme="majorHAnsi" w:hAnsiTheme="majorHAnsi"/>
          <w:color w:val="auto"/>
          <w:szCs w:val="24"/>
        </w:rPr>
      </w:pPr>
      <w:r>
        <w:rPr>
          <w:rFonts w:asciiTheme="majorHAnsi" w:hAnsiTheme="majorHAnsi"/>
          <w:color w:val="auto"/>
          <w:szCs w:val="24"/>
        </w:rPr>
        <w:t xml:space="preserve"> </w:t>
      </w:r>
      <w:r w:rsidR="00BD1072" w:rsidRPr="00194176">
        <w:rPr>
          <w:rFonts w:asciiTheme="majorHAnsi" w:hAnsiTheme="majorHAnsi"/>
          <w:color w:val="auto"/>
          <w:szCs w:val="24"/>
        </w:rPr>
        <w:t>Let us strike the key-note, Coketown, before pursuing our tune.</w:t>
      </w:r>
    </w:p>
    <w:p w:rsidR="00BD1072" w:rsidRPr="00194176" w:rsidRDefault="00BD1072" w:rsidP="00BD1072">
      <w:pPr>
        <w:spacing w:before="100" w:beforeAutospacing="1" w:after="100" w:afterAutospacing="1"/>
        <w:rPr>
          <w:rFonts w:asciiTheme="majorHAnsi" w:hAnsiTheme="majorHAnsi"/>
          <w:color w:val="auto"/>
          <w:szCs w:val="24"/>
        </w:rPr>
      </w:pPr>
      <w:r w:rsidRPr="00194176">
        <w:rPr>
          <w:rFonts w:asciiTheme="majorHAnsi" w:hAnsiTheme="majorHAnsi"/>
          <w:color w:val="auto"/>
          <w:szCs w:val="24"/>
        </w:rPr>
        <w:t>It was a town of red brick, or of brick that would have been red if the smoke and ashes had allowed it; but as matters stood, it was a town of unnatural red and black like the painted face of a savage. It was a town of machinery and tall chimneys, out of which interminable serpents of smoke trailed themselves for ever and ever, and never got uncoiled. It had a black canal in it, and a river that ran purple with ill-smelling dye, and vast piles of building full of windows where there was a rattling and a trembling all day long, and where the piston of the steam-engine worked monotonously up and down, like the head of an elephant in a state of melancholy madness. It contained several large streets all very like one another, and many small streets still more like one another, inhabited by people equally like one another, who all went in and out at the same hours, with the same sound upon the same pavements, to do the same work, and to whom every day was the same as yesterday and to-morrow, and every year the counterpart of the last and the next.</w:t>
      </w:r>
    </w:p>
    <w:p w:rsidR="00BD1072" w:rsidRPr="00194176" w:rsidRDefault="00BD1072" w:rsidP="00BD1072">
      <w:pPr>
        <w:spacing w:before="100" w:beforeAutospacing="1" w:after="100" w:afterAutospacing="1"/>
        <w:rPr>
          <w:rFonts w:asciiTheme="majorHAnsi" w:hAnsiTheme="majorHAnsi"/>
          <w:color w:val="auto"/>
          <w:szCs w:val="24"/>
        </w:rPr>
      </w:pPr>
      <w:r w:rsidRPr="00194176">
        <w:rPr>
          <w:rFonts w:asciiTheme="majorHAnsi" w:hAnsiTheme="majorHAnsi"/>
          <w:color w:val="auto"/>
          <w:szCs w:val="24"/>
        </w:rPr>
        <w:t>These attributes of Coketown were in the main inseparable from the work by which it was sustained; against them were to be set off, comforts of life which found their way all over the world, and elegancies of life which made, we will not ask how much of the fine lady, who could scarcely bear to hear the place mentioned. The rest of its features were voluntary, and they were these.</w:t>
      </w:r>
    </w:p>
    <w:p w:rsidR="00BD1072" w:rsidRPr="00194176" w:rsidRDefault="00BD1072" w:rsidP="00BD1072">
      <w:pPr>
        <w:spacing w:before="100" w:beforeAutospacing="1" w:after="100" w:afterAutospacing="1"/>
        <w:rPr>
          <w:rFonts w:asciiTheme="majorHAnsi" w:hAnsiTheme="majorHAnsi"/>
          <w:color w:val="auto"/>
          <w:szCs w:val="24"/>
        </w:rPr>
      </w:pPr>
      <w:r w:rsidRPr="00194176">
        <w:rPr>
          <w:rFonts w:asciiTheme="majorHAnsi" w:hAnsiTheme="majorHAnsi"/>
          <w:color w:val="auto"/>
          <w:szCs w:val="24"/>
        </w:rPr>
        <w:t>You saw nothing in Coketown but what was severely workful. If the members of a religious persuasion built a chapel there</w:t>
      </w:r>
      <w:r w:rsidR="009D53DE">
        <w:rPr>
          <w:rFonts w:asciiTheme="majorHAnsi" w:hAnsiTheme="majorHAnsi"/>
          <w:color w:val="auto"/>
          <w:szCs w:val="24"/>
        </w:rPr>
        <w:t>—</w:t>
      </w:r>
      <w:r w:rsidRPr="00194176">
        <w:rPr>
          <w:rFonts w:asciiTheme="majorHAnsi" w:hAnsiTheme="majorHAnsi"/>
          <w:color w:val="auto"/>
          <w:szCs w:val="24"/>
        </w:rPr>
        <w:t>as the members of eighteen religious persuasions had done</w:t>
      </w:r>
      <w:r w:rsidR="009D53DE">
        <w:rPr>
          <w:rFonts w:asciiTheme="majorHAnsi" w:hAnsiTheme="majorHAnsi"/>
          <w:color w:val="auto"/>
          <w:szCs w:val="24"/>
        </w:rPr>
        <w:t>—</w:t>
      </w:r>
      <w:r w:rsidRPr="00194176">
        <w:rPr>
          <w:rFonts w:asciiTheme="majorHAnsi" w:hAnsiTheme="majorHAnsi"/>
          <w:color w:val="auto"/>
          <w:szCs w:val="24"/>
        </w:rPr>
        <w:t xml:space="preserve">they made it a pious warehouse of red brick, with sometimes (but this is only in highly ornamental examples) a bell in a birdcage on the top of it. The solitary exception was the New Church; a stuccoed edifice with a square steeple over the door, terminating in four short pinnacles like florid wooden legs. All the public inscriptions in the town were painted alike, in severe characters of black and white. The jail might have been the infirmary, the infirmary might have been the jail, the town-hall might have been either, or both, or anything else, for anything that appeared to the contrary in the graces of their construction. Fact, fact, fact, everywhere in the material aspect of the town; fact, fact, fact, </w:t>
      </w:r>
    </w:p>
    <w:p w:rsidR="00BD1072" w:rsidRPr="000B00E0" w:rsidRDefault="00BD1072" w:rsidP="00AB549F">
      <w:pPr>
        <w:spacing w:before="100" w:beforeAutospacing="1" w:after="100" w:afterAutospacing="1"/>
        <w:rPr>
          <w:rFonts w:asciiTheme="majorHAnsi" w:hAnsiTheme="majorHAnsi"/>
          <w:color w:val="auto"/>
          <w:szCs w:val="24"/>
        </w:rPr>
      </w:pPr>
      <w:r>
        <w:rPr>
          <w:rFonts w:asciiTheme="majorHAnsi" w:hAnsiTheme="majorHAnsi"/>
          <w:color w:val="auto"/>
          <w:szCs w:val="24"/>
        </w:rPr>
        <w:t>E</w:t>
      </w:r>
      <w:r w:rsidRPr="00194176">
        <w:rPr>
          <w:rFonts w:asciiTheme="majorHAnsi" w:hAnsiTheme="majorHAnsi"/>
          <w:color w:val="auto"/>
          <w:szCs w:val="24"/>
        </w:rPr>
        <w:t>verywhere in the immaterial. The M</w:t>
      </w:r>
      <w:r w:rsidR="00F52DBA">
        <w:rPr>
          <w:rFonts w:asciiTheme="majorHAnsi" w:hAnsiTheme="majorHAnsi"/>
          <w:color w:val="auto"/>
          <w:szCs w:val="24"/>
        </w:rPr>
        <w:t>’</w:t>
      </w:r>
      <w:r w:rsidRPr="00194176">
        <w:rPr>
          <w:rFonts w:asciiTheme="majorHAnsi" w:hAnsiTheme="majorHAnsi"/>
          <w:color w:val="auto"/>
          <w:szCs w:val="24"/>
        </w:rPr>
        <w:t>Choakumchild school was all fact, and the school of design was all fact, and the relations between master and man were all fact, and everything was fact between the lying-in hospital and the cemetery, and what you couldn't state in figures, or show to be purchaseable in the cheapest market and saleable in the dearest, was not, and never should be, world without end, Amen</w:t>
      </w:r>
    </w:p>
    <w:p w:rsidR="00BD1072" w:rsidRPr="00710AA7" w:rsidRDefault="00937FF8" w:rsidP="00B33872">
      <w:pPr>
        <w:spacing w:before="0" w:after="0" w:line="276" w:lineRule="auto"/>
        <w:rPr>
          <w:rFonts w:asciiTheme="minorHAnsi" w:hAnsiTheme="minorHAnsi"/>
          <w:color w:val="auto"/>
          <w:sz w:val="20"/>
        </w:rPr>
      </w:pPr>
      <w:r w:rsidRPr="00710AA7">
        <w:rPr>
          <w:rFonts w:asciiTheme="minorHAnsi" w:hAnsiTheme="minorHAnsi"/>
          <w:color w:val="auto"/>
          <w:sz w:val="20"/>
        </w:rPr>
        <w:t xml:space="preserve">Public </w:t>
      </w:r>
      <w:r w:rsidR="00DD401A" w:rsidRPr="00710AA7">
        <w:rPr>
          <w:rFonts w:asciiTheme="minorHAnsi" w:hAnsiTheme="minorHAnsi"/>
          <w:color w:val="auto"/>
          <w:sz w:val="20"/>
        </w:rPr>
        <w:t>domain</w:t>
      </w:r>
      <w:r w:rsidRPr="00710AA7">
        <w:rPr>
          <w:rFonts w:asciiTheme="minorHAnsi" w:hAnsiTheme="minorHAnsi"/>
          <w:color w:val="auto"/>
          <w:sz w:val="20"/>
        </w:rPr>
        <w:t>.</w:t>
      </w:r>
      <w:r w:rsidR="006464C7" w:rsidRPr="00710AA7">
        <w:rPr>
          <w:rFonts w:asciiTheme="minorHAnsi" w:hAnsiTheme="minorHAnsi"/>
          <w:color w:val="auto"/>
          <w:sz w:val="20"/>
        </w:rPr>
        <w:t xml:space="preserve"> Available at the University of North Carolina at Pembroke.</w:t>
      </w:r>
      <w:r w:rsidR="00BD1072" w:rsidRPr="00710AA7">
        <w:rPr>
          <w:rFonts w:asciiTheme="minorHAnsi" w:hAnsiTheme="minorHAnsi"/>
          <w:color w:val="auto"/>
          <w:sz w:val="20"/>
        </w:rPr>
        <w:t xml:space="preserve"> </w:t>
      </w:r>
      <w:hyperlink r:id="rId29" w:history="1">
        <w:r w:rsidR="007D384C" w:rsidRPr="00710AA7">
          <w:rPr>
            <w:rStyle w:val="Hyperlink"/>
            <w:rFonts w:asciiTheme="minorHAnsi" w:hAnsiTheme="minorHAnsi"/>
            <w:sz w:val="20"/>
          </w:rPr>
          <w:t>http://www2.uncp.edu/home/rwb/coketown.html</w:t>
        </w:r>
      </w:hyperlink>
      <w:r w:rsidR="000B0C39" w:rsidRPr="00710AA7">
        <w:rPr>
          <w:rStyle w:val="Hyperlink"/>
          <w:rFonts w:asciiTheme="minorHAnsi" w:hAnsiTheme="minorHAnsi"/>
          <w:sz w:val="20"/>
          <w:u w:val="none"/>
        </w:rPr>
        <w:t>.</w:t>
      </w:r>
    </w:p>
    <w:p w:rsidR="007D384C" w:rsidRPr="00194176" w:rsidRDefault="007D384C" w:rsidP="00B33872">
      <w:pPr>
        <w:spacing w:before="0" w:after="0" w:line="276" w:lineRule="auto"/>
        <w:rPr>
          <w:rFonts w:asciiTheme="majorHAnsi" w:hAnsiTheme="majorHAnsi"/>
          <w:color w:val="auto"/>
          <w:szCs w:val="24"/>
        </w:rPr>
      </w:pPr>
    </w:p>
    <w:p w:rsidR="004E0632" w:rsidRDefault="004E0632" w:rsidP="004E0632"/>
    <w:p w:rsidR="004E0632" w:rsidRPr="008C32CC" w:rsidRDefault="004E0632" w:rsidP="004E0632"/>
    <w:p w:rsidR="004E0632" w:rsidRPr="008C32CC" w:rsidRDefault="004E0632" w:rsidP="004E0632"/>
    <w:p w:rsidR="00BD1072" w:rsidRDefault="00BD1072" w:rsidP="00BD1072">
      <w:pPr>
        <w:rPr>
          <w:rFonts w:asciiTheme="majorHAnsi" w:hAnsiTheme="majorHAnsi"/>
          <w:szCs w:val="24"/>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BD1072" w:rsidRPr="000473AF" w:rsidTr="00BD1072">
        <w:trPr>
          <w:trHeight w:val="380"/>
        </w:trPr>
        <w:tc>
          <w:tcPr>
            <w:tcW w:w="10800" w:type="dxa"/>
            <w:gridSpan w:val="2"/>
            <w:shd w:val="clear" w:color="auto" w:fill="003366"/>
          </w:tcPr>
          <w:p w:rsidR="00BD1072" w:rsidRPr="002826CF" w:rsidRDefault="00BD1072" w:rsidP="00BD1072">
            <w:pPr>
              <w:pStyle w:val="Heading1"/>
            </w:pPr>
            <w:r>
              <w:lastRenderedPageBreak/>
              <w:t>Supporting Question 3</w:t>
            </w:r>
          </w:p>
        </w:tc>
      </w:tr>
      <w:tr w:rsidR="00BD1072" w:rsidRPr="000473AF" w:rsidTr="00BD1072">
        <w:trPr>
          <w:trHeight w:val="380"/>
        </w:trPr>
        <w:tc>
          <w:tcPr>
            <w:tcW w:w="2617" w:type="dxa"/>
            <w:shd w:val="clear" w:color="auto" w:fill="FFFFFF"/>
            <w:vAlign w:val="center"/>
          </w:tcPr>
          <w:p w:rsidR="00BD1072" w:rsidRPr="000473AF" w:rsidRDefault="00BD1072" w:rsidP="00C42E6B">
            <w:pPr>
              <w:pStyle w:val="TableHeader"/>
              <w:spacing w:before="60" w:after="60" w:line="240" w:lineRule="auto"/>
            </w:pPr>
            <w:r w:rsidRPr="000473AF">
              <w:t>Feature</w:t>
            </w:r>
            <w:r>
              <w:t>d</w:t>
            </w:r>
            <w:r w:rsidRPr="000473AF">
              <w:t xml:space="preserve"> Source</w:t>
            </w:r>
          </w:p>
        </w:tc>
        <w:tc>
          <w:tcPr>
            <w:tcW w:w="8183" w:type="dxa"/>
            <w:shd w:val="clear" w:color="auto" w:fill="auto"/>
            <w:vAlign w:val="center"/>
          </w:tcPr>
          <w:p w:rsidR="00BD1072" w:rsidRPr="00B208FF" w:rsidRDefault="00B208FF" w:rsidP="00F52DBA">
            <w:pPr>
              <w:pStyle w:val="TableText"/>
              <w:spacing w:line="240" w:lineRule="auto"/>
            </w:pPr>
            <w:r>
              <w:rPr>
                <w:b/>
              </w:rPr>
              <w:t>Source</w:t>
            </w:r>
            <w:r w:rsidR="007D384C">
              <w:rPr>
                <w:rStyle w:val="CommentReference"/>
                <w:rFonts w:ascii="Cambria" w:eastAsia="Times New Roman" w:hAnsi="Cambria" w:cs="Times New Roman"/>
                <w:color w:val="000000"/>
              </w:rPr>
              <w:t xml:space="preserve"> </w:t>
            </w:r>
            <w:r>
              <w:rPr>
                <w:b/>
              </w:rPr>
              <w:t>C</w:t>
            </w:r>
            <w:r w:rsidR="00BD1072" w:rsidRPr="009D76A6">
              <w:rPr>
                <w:b/>
              </w:rPr>
              <w:t>:</w:t>
            </w:r>
            <w:r w:rsidR="00BD1072" w:rsidRPr="009D76A6">
              <w:t xml:space="preserve"> </w:t>
            </w:r>
            <w:r w:rsidR="00F52DBA">
              <w:t>G</w:t>
            </w:r>
            <w:r w:rsidR="00421AE4">
              <w:t xml:space="preserve">raph </w:t>
            </w:r>
            <w:r>
              <w:t xml:space="preserve">depicting </w:t>
            </w:r>
            <w:r w:rsidR="00421AE4">
              <w:t>the age distribution of child laborers</w:t>
            </w:r>
            <w:r>
              <w:t xml:space="preserve">, </w:t>
            </w:r>
            <w:r w:rsidR="004F6916">
              <w:t>“</w:t>
            </w:r>
            <w:r w:rsidR="00421AE4" w:rsidRPr="00A04867">
              <w:t>Age Distribution in Cotton Factories</w:t>
            </w:r>
            <w:r w:rsidRPr="00A04867">
              <w:t>,</w:t>
            </w:r>
            <w:r w:rsidR="004F6916">
              <w:t>”</w:t>
            </w:r>
            <w:r>
              <w:rPr>
                <w:i/>
              </w:rPr>
              <w:t xml:space="preserve"> </w:t>
            </w:r>
            <w:r w:rsidR="00F52DBA">
              <w:t>1818–1819</w:t>
            </w:r>
            <w:r w:rsidR="00C42E6B">
              <w:t>, 2015</w:t>
            </w:r>
          </w:p>
        </w:tc>
      </w:tr>
    </w:tbl>
    <w:p w:rsidR="00B208FF" w:rsidRDefault="00B208FF">
      <w:pPr>
        <w:spacing w:before="0" w:after="0" w:line="240" w:lineRule="auto"/>
      </w:pPr>
    </w:p>
    <w:p w:rsidR="00B208FF" w:rsidRDefault="00B208FF">
      <w:pPr>
        <w:spacing w:before="0" w:after="0" w:line="240" w:lineRule="auto"/>
      </w:pPr>
    </w:p>
    <w:p w:rsidR="006E7EFE" w:rsidRDefault="006E7EFE" w:rsidP="00A04867">
      <w:pPr>
        <w:spacing w:before="0" w:after="0" w:line="240" w:lineRule="auto"/>
        <w:jc w:val="center"/>
        <w:rPr>
          <w:rFonts w:asciiTheme="majorHAnsi" w:hAnsiTheme="majorHAnsi"/>
          <w:szCs w:val="24"/>
        </w:rPr>
      </w:pPr>
      <w:r w:rsidRPr="006E7EFE">
        <w:rPr>
          <w:rFonts w:asciiTheme="majorHAnsi" w:hAnsiTheme="majorHAnsi"/>
          <w:noProof/>
          <w:szCs w:val="24"/>
        </w:rPr>
        <w:drawing>
          <wp:inline distT="0" distB="0" distL="0" distR="0" wp14:anchorId="200D88DC" wp14:editId="42481559">
            <wp:extent cx="4237355" cy="2498725"/>
            <wp:effectExtent l="0" t="0" r="0" b="0"/>
            <wp:docPr id="16" name="Picture 16" descr="C:\Users\Christina\Desktop\Abridged FINAL FILES\G10_IndRev_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na\Desktop\Abridged FINAL FILES\G10_IndRev_12.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7355" cy="2498725"/>
                    </a:xfrm>
                    <a:prstGeom prst="rect">
                      <a:avLst/>
                    </a:prstGeom>
                    <a:noFill/>
                    <a:ln>
                      <a:noFill/>
                    </a:ln>
                  </pic:spPr>
                </pic:pic>
              </a:graphicData>
            </a:graphic>
          </wp:inline>
        </w:drawing>
      </w:r>
    </w:p>
    <w:p w:rsidR="006E7EFE" w:rsidRDefault="006E7EFE" w:rsidP="00A04867">
      <w:pPr>
        <w:spacing w:before="0" w:after="0" w:line="240" w:lineRule="auto"/>
        <w:jc w:val="center"/>
        <w:rPr>
          <w:rFonts w:asciiTheme="majorHAnsi" w:hAnsiTheme="majorHAnsi"/>
          <w:szCs w:val="24"/>
        </w:rPr>
      </w:pPr>
    </w:p>
    <w:p w:rsidR="006E7EFE" w:rsidRDefault="006E7EFE" w:rsidP="00A04867">
      <w:pPr>
        <w:spacing w:before="0" w:after="0" w:line="240" w:lineRule="auto"/>
        <w:jc w:val="center"/>
        <w:rPr>
          <w:rFonts w:asciiTheme="majorHAnsi" w:hAnsiTheme="majorHAnsi"/>
          <w:szCs w:val="24"/>
        </w:rPr>
      </w:pPr>
    </w:p>
    <w:p w:rsidR="006E7EFE" w:rsidRDefault="006E7EFE" w:rsidP="00A04867">
      <w:pPr>
        <w:spacing w:before="0" w:after="0" w:line="240" w:lineRule="auto"/>
        <w:jc w:val="center"/>
        <w:rPr>
          <w:rFonts w:asciiTheme="majorHAnsi" w:hAnsiTheme="majorHAnsi"/>
          <w:szCs w:val="24"/>
        </w:rPr>
      </w:pPr>
    </w:p>
    <w:p w:rsidR="00F402F4" w:rsidRPr="00710AA7" w:rsidRDefault="006E7EFE" w:rsidP="006E7EFE">
      <w:pPr>
        <w:spacing w:before="0" w:after="0" w:line="240" w:lineRule="auto"/>
        <w:rPr>
          <w:rFonts w:asciiTheme="minorHAnsi" w:hAnsiTheme="minorHAnsi"/>
          <w:sz w:val="20"/>
        </w:rPr>
      </w:pPr>
      <w:r w:rsidRPr="00710AA7">
        <w:rPr>
          <w:rFonts w:asciiTheme="minorHAnsi" w:hAnsiTheme="minorHAnsi"/>
          <w:sz w:val="20"/>
        </w:rPr>
        <w:t xml:space="preserve">Created for the New York State K–12 Social Studies Toolkit by Agate Publishing, Inc., 2015. </w:t>
      </w:r>
      <w:r w:rsidR="00F52DBA" w:rsidRPr="00710AA7">
        <w:rPr>
          <w:rFonts w:asciiTheme="minorHAnsi" w:hAnsiTheme="minorHAnsi"/>
          <w:sz w:val="20"/>
        </w:rPr>
        <w:t>Based on d</w:t>
      </w:r>
      <w:r w:rsidRPr="00710AA7">
        <w:rPr>
          <w:rFonts w:asciiTheme="minorHAnsi" w:hAnsiTheme="minorHAnsi"/>
          <w:sz w:val="20"/>
        </w:rPr>
        <w:t xml:space="preserve">ata from Wade Thatcher, Child Labor During the English Industrial Revolution. </w:t>
      </w:r>
      <w:hyperlink r:id="rId31" w:history="1">
        <w:r w:rsidR="00A04867" w:rsidRPr="00710AA7">
          <w:rPr>
            <w:rStyle w:val="Hyperlink"/>
            <w:rFonts w:asciiTheme="minorHAnsi" w:hAnsiTheme="minorHAnsi"/>
            <w:sz w:val="20"/>
          </w:rPr>
          <w:t>http://wathatcher.iweb.bsu.edu/childlabor/</w:t>
        </w:r>
      </w:hyperlink>
      <w:r w:rsidR="00DD401A" w:rsidRPr="00710AA7">
        <w:rPr>
          <w:rFonts w:asciiTheme="minorHAnsi" w:hAnsiTheme="minorHAnsi"/>
          <w:sz w:val="20"/>
        </w:rPr>
        <w:t>.</w:t>
      </w:r>
      <w:r w:rsidR="00A04867" w:rsidRPr="00710AA7">
        <w:rPr>
          <w:rFonts w:asciiTheme="minorHAnsi" w:hAnsiTheme="minorHAnsi"/>
          <w:sz w:val="20"/>
        </w:rPr>
        <w:t xml:space="preserve"> </w:t>
      </w:r>
      <w:r w:rsidR="00F52DBA" w:rsidRPr="00710AA7">
        <w:rPr>
          <w:rFonts w:asciiTheme="minorHAnsi" w:hAnsiTheme="minorHAnsi"/>
          <w:sz w:val="20"/>
        </w:rPr>
        <w:t>British Parliamentary Papers (</w:t>
      </w:r>
      <w:r w:rsidRPr="00710AA7">
        <w:rPr>
          <w:rFonts w:asciiTheme="minorHAnsi" w:hAnsiTheme="minorHAnsi" w:cs="Arial"/>
          <w:color w:val="191919"/>
          <w:sz w:val="20"/>
          <w:shd w:val="clear" w:color="auto" w:fill="FFFFFF"/>
        </w:rPr>
        <w:t>BPP</w:t>
      </w:r>
      <w:r w:rsidR="00F52DBA" w:rsidRPr="00710AA7">
        <w:rPr>
          <w:rFonts w:asciiTheme="minorHAnsi" w:hAnsiTheme="minorHAnsi" w:cs="Arial"/>
          <w:color w:val="191919"/>
          <w:sz w:val="20"/>
          <w:shd w:val="clear" w:color="auto" w:fill="FFFFFF"/>
        </w:rPr>
        <w:t>)</w:t>
      </w:r>
      <w:r w:rsidRPr="00710AA7">
        <w:rPr>
          <w:rFonts w:asciiTheme="minorHAnsi" w:hAnsiTheme="minorHAnsi" w:cs="Arial"/>
          <w:color w:val="191919"/>
          <w:sz w:val="20"/>
          <w:shd w:val="clear" w:color="auto" w:fill="FFFFFF"/>
        </w:rPr>
        <w:t xml:space="preserve"> (1818) Minutes of Evidence on the Health and Morals of Apprentices and others employed in Cotton Mills and Factories. Sessional Papers, House of Lords, vol. 96, appendix</w:t>
      </w:r>
      <w:r w:rsidR="00F52DBA" w:rsidRPr="00710AA7">
        <w:rPr>
          <w:rStyle w:val="apple-converted-space"/>
          <w:rFonts w:asciiTheme="minorHAnsi" w:hAnsiTheme="minorHAnsi" w:cs="Arial"/>
          <w:color w:val="191919"/>
          <w:sz w:val="20"/>
          <w:shd w:val="clear" w:color="auto" w:fill="FFFFFF"/>
        </w:rPr>
        <w:t>.</w:t>
      </w:r>
      <w:r w:rsidRPr="00710AA7">
        <w:rPr>
          <w:rStyle w:val="apple-converted-space"/>
          <w:rFonts w:asciiTheme="minorHAnsi" w:hAnsiTheme="minorHAnsi" w:cs="Arial"/>
          <w:color w:val="191919"/>
          <w:sz w:val="20"/>
          <w:shd w:val="clear" w:color="auto" w:fill="FFFFFF"/>
        </w:rPr>
        <w:t xml:space="preserve"> </w:t>
      </w:r>
      <w:r w:rsidRPr="00710AA7">
        <w:rPr>
          <w:rFonts w:asciiTheme="minorHAnsi" w:hAnsiTheme="minorHAnsi" w:cs="Arial"/>
          <w:color w:val="191919"/>
          <w:sz w:val="20"/>
          <w:shd w:val="clear" w:color="auto" w:fill="FFFFFF"/>
        </w:rPr>
        <w:t>BPP (1919) Minute of Evidence on the State and Condition of the Children employed in Cotton Factories, Sessional Papers, House of Lords, vol. 110, appendix</w:t>
      </w:r>
      <w:r w:rsidR="00F52DBA" w:rsidRPr="00710AA7">
        <w:rPr>
          <w:rFonts w:asciiTheme="minorHAnsi" w:hAnsiTheme="minorHAnsi" w:cs="Arial"/>
          <w:color w:val="191919"/>
          <w:sz w:val="20"/>
          <w:shd w:val="clear" w:color="auto" w:fill="FFFFFF"/>
        </w:rPr>
        <w:t>.</w:t>
      </w:r>
      <w:r w:rsidRPr="00710AA7">
        <w:rPr>
          <w:rStyle w:val="apple-converted-space"/>
          <w:rFonts w:asciiTheme="minorHAnsi" w:hAnsiTheme="minorHAnsi" w:cs="Arial"/>
          <w:color w:val="191919"/>
          <w:sz w:val="20"/>
          <w:shd w:val="clear" w:color="auto" w:fill="FFFFFF"/>
        </w:rPr>
        <w:t> </w:t>
      </w:r>
      <w:r w:rsidR="00F402F4" w:rsidRPr="00710AA7">
        <w:rPr>
          <w:rFonts w:asciiTheme="minorHAnsi" w:hAnsiTheme="minorHAnsi"/>
          <w:sz w:val="20"/>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B208FF" w:rsidRPr="000473AF" w:rsidTr="00B208FF">
        <w:trPr>
          <w:trHeight w:val="380"/>
        </w:trPr>
        <w:tc>
          <w:tcPr>
            <w:tcW w:w="10800" w:type="dxa"/>
            <w:gridSpan w:val="2"/>
            <w:shd w:val="clear" w:color="auto" w:fill="003366"/>
          </w:tcPr>
          <w:p w:rsidR="00B208FF" w:rsidRPr="002826CF" w:rsidRDefault="00B208FF" w:rsidP="00B208FF">
            <w:pPr>
              <w:pStyle w:val="Heading1"/>
            </w:pPr>
            <w:r>
              <w:lastRenderedPageBreak/>
              <w:t>Supporting Question 4</w:t>
            </w:r>
          </w:p>
        </w:tc>
      </w:tr>
      <w:tr w:rsidR="00B208FF" w:rsidRPr="000473AF" w:rsidTr="00B208FF">
        <w:trPr>
          <w:trHeight w:val="380"/>
        </w:trPr>
        <w:tc>
          <w:tcPr>
            <w:tcW w:w="2617" w:type="dxa"/>
            <w:shd w:val="clear" w:color="auto" w:fill="FFFFFF"/>
            <w:vAlign w:val="center"/>
          </w:tcPr>
          <w:p w:rsidR="00B208FF" w:rsidRPr="000473AF" w:rsidRDefault="00B208FF" w:rsidP="00B208FF">
            <w:pPr>
              <w:pStyle w:val="TableHeader"/>
              <w:spacing w:before="60" w:after="60" w:line="240" w:lineRule="auto"/>
            </w:pPr>
            <w:r w:rsidRPr="000473AF">
              <w:t>Feature</w:t>
            </w:r>
            <w:r>
              <w:t>d</w:t>
            </w:r>
            <w:r w:rsidRPr="000473AF">
              <w:t xml:space="preserve"> Source</w:t>
            </w:r>
          </w:p>
        </w:tc>
        <w:tc>
          <w:tcPr>
            <w:tcW w:w="8183" w:type="dxa"/>
            <w:shd w:val="clear" w:color="auto" w:fill="auto"/>
            <w:vAlign w:val="center"/>
          </w:tcPr>
          <w:p w:rsidR="00B208FF" w:rsidRPr="00B208FF" w:rsidRDefault="00B208FF" w:rsidP="00B208FF">
            <w:pPr>
              <w:pStyle w:val="TableText"/>
              <w:spacing w:line="240" w:lineRule="auto"/>
            </w:pPr>
            <w:r>
              <w:rPr>
                <w:b/>
              </w:rPr>
              <w:t>Source A</w:t>
            </w:r>
            <w:r w:rsidRPr="009D76A6">
              <w:rPr>
                <w:b/>
              </w:rPr>
              <w:t>:</w:t>
            </w:r>
            <w:r w:rsidRPr="009D76A6">
              <w:t xml:space="preserve"> </w:t>
            </w:r>
            <w:r>
              <w:t xml:space="preserve">Samuel Smiles, description of industrial effects on society, </w:t>
            </w:r>
            <w:r>
              <w:rPr>
                <w:i/>
              </w:rPr>
              <w:t>Thrift</w:t>
            </w:r>
            <w:r>
              <w:t xml:space="preserve"> (excerpts), 1875</w:t>
            </w:r>
          </w:p>
        </w:tc>
      </w:tr>
    </w:tbl>
    <w:p w:rsidR="00B208FF" w:rsidRDefault="00B208FF" w:rsidP="00B208FF">
      <w:pPr>
        <w:pStyle w:val="Normal1"/>
        <w:rPr>
          <w:rFonts w:asciiTheme="majorHAnsi" w:hAnsiTheme="majorHAnsi" w:cstheme="majorHAnsi"/>
          <w:szCs w:val="24"/>
        </w:rPr>
      </w:pPr>
    </w:p>
    <w:p w:rsidR="00B208FF" w:rsidRPr="00781EA3" w:rsidRDefault="00B208FF" w:rsidP="00B208FF">
      <w:pPr>
        <w:pStyle w:val="Normal1"/>
        <w:rPr>
          <w:rFonts w:asciiTheme="majorHAnsi" w:hAnsiTheme="majorHAnsi" w:cstheme="majorHAnsi"/>
          <w:sz w:val="22"/>
          <w:szCs w:val="22"/>
        </w:rPr>
      </w:pPr>
      <w:r w:rsidRPr="00781EA3">
        <w:rPr>
          <w:rFonts w:asciiTheme="majorHAnsi" w:hAnsiTheme="majorHAnsi" w:cstheme="majorHAnsi"/>
          <w:sz w:val="22"/>
          <w:szCs w:val="22"/>
        </w:rPr>
        <w:t>England is one of the richest countries in the world. Our merchants are enterprising, our manufacturers are industrious, our labourers are hard-working. There is an accumulation of wealth in the country to which past times can offer no parallel. The Bank is gorged with gold. There never was more food in the empire; there never was more money. There is no end to our manufacturing productions, for the steam-engine never tires. And yet notwithstanding all this wealth, there is an enormous mass of poverty. Close alongside the Wealth of Nations, there gloomily stalks the Misery of Nations, —luxurious ease resting upon a dark background of wretchedness.</w:t>
      </w:r>
    </w:p>
    <w:p w:rsidR="00B208FF" w:rsidRPr="00781EA3" w:rsidRDefault="00B208FF" w:rsidP="00B208FF">
      <w:pPr>
        <w:pStyle w:val="Normal1"/>
        <w:rPr>
          <w:rFonts w:asciiTheme="majorHAnsi" w:hAnsiTheme="majorHAnsi" w:cstheme="majorHAnsi"/>
          <w:sz w:val="22"/>
          <w:szCs w:val="22"/>
        </w:rPr>
      </w:pPr>
    </w:p>
    <w:p w:rsidR="00B208FF" w:rsidRPr="00781EA3" w:rsidRDefault="00B208FF" w:rsidP="00B208FF">
      <w:pPr>
        <w:pStyle w:val="Normal1"/>
        <w:rPr>
          <w:rFonts w:asciiTheme="majorHAnsi" w:hAnsiTheme="majorHAnsi" w:cstheme="majorHAnsi"/>
          <w:sz w:val="22"/>
          <w:szCs w:val="22"/>
        </w:rPr>
      </w:pPr>
      <w:r w:rsidRPr="00781EA3">
        <w:rPr>
          <w:rFonts w:asciiTheme="majorHAnsi" w:hAnsiTheme="majorHAnsi" w:cstheme="majorHAnsi"/>
          <w:sz w:val="22"/>
          <w:szCs w:val="22"/>
        </w:rPr>
        <w:t xml:space="preserve">Much of the existing misery is caused by selfishness—by the greed to accumulate wealth on the one hand, and by improvidence on the other. Accumulation of money has become the great desire and passion of the age. The wealth of nations, and not the happiness of nations, is the principal aim. We study political economy, and let social economy shift for itself. Regard for </w:t>
      </w:r>
      <w:r w:rsidR="00A12B48">
        <w:rPr>
          <w:rFonts w:asciiTheme="majorHAnsi" w:hAnsiTheme="majorHAnsi" w:cstheme="majorHAnsi"/>
          <w:sz w:val="22"/>
          <w:szCs w:val="22"/>
        </w:rPr>
        <w:t>“</w:t>
      </w:r>
      <w:r w:rsidRPr="00781EA3">
        <w:rPr>
          <w:rFonts w:asciiTheme="majorHAnsi" w:hAnsiTheme="majorHAnsi" w:cstheme="majorHAnsi"/>
          <w:sz w:val="22"/>
          <w:szCs w:val="22"/>
        </w:rPr>
        <w:t>Number One</w:t>
      </w:r>
      <w:r w:rsidR="00A12B48">
        <w:rPr>
          <w:rFonts w:asciiTheme="majorHAnsi" w:hAnsiTheme="majorHAnsi" w:cstheme="majorHAnsi"/>
          <w:sz w:val="22"/>
          <w:szCs w:val="22"/>
        </w:rPr>
        <w:t>”</w:t>
      </w:r>
      <w:r w:rsidRPr="00781EA3">
        <w:rPr>
          <w:rFonts w:asciiTheme="majorHAnsi" w:hAnsiTheme="majorHAnsi" w:cstheme="majorHAnsi"/>
          <w:sz w:val="22"/>
          <w:szCs w:val="22"/>
        </w:rPr>
        <w:t xml:space="preserve"> is the prevailing maxim.</w:t>
      </w:r>
    </w:p>
    <w:p w:rsidR="00B208FF" w:rsidRPr="00781EA3" w:rsidRDefault="00B208FF" w:rsidP="00B208FF">
      <w:pPr>
        <w:pStyle w:val="Normal1"/>
        <w:rPr>
          <w:rFonts w:asciiTheme="majorHAnsi" w:hAnsiTheme="majorHAnsi" w:cstheme="majorHAnsi"/>
          <w:sz w:val="22"/>
          <w:szCs w:val="22"/>
        </w:rPr>
      </w:pPr>
    </w:p>
    <w:p w:rsidR="00B208FF" w:rsidRPr="00781EA3" w:rsidRDefault="00B208FF" w:rsidP="00B208FF">
      <w:pPr>
        <w:pStyle w:val="Normal1"/>
        <w:rPr>
          <w:rFonts w:asciiTheme="majorHAnsi" w:hAnsiTheme="majorHAnsi" w:cstheme="majorHAnsi"/>
          <w:sz w:val="22"/>
          <w:szCs w:val="22"/>
        </w:rPr>
      </w:pPr>
      <w:r w:rsidRPr="00781EA3">
        <w:rPr>
          <w:rFonts w:asciiTheme="majorHAnsi" w:hAnsiTheme="majorHAnsi" w:cstheme="majorHAnsi"/>
          <w:sz w:val="22"/>
          <w:szCs w:val="22"/>
        </w:rPr>
        <w:t>High profits are regarded as the</w:t>
      </w:r>
      <w:r w:rsidR="00A12B48">
        <w:rPr>
          <w:rFonts w:asciiTheme="majorHAnsi" w:hAnsiTheme="majorHAnsi" w:cstheme="majorHAnsi"/>
          <w:sz w:val="22"/>
          <w:szCs w:val="22"/>
        </w:rPr>
        <w:t xml:space="preserve"> </w:t>
      </w:r>
      <w:r w:rsidR="00A12B48" w:rsidRPr="00B33872">
        <w:rPr>
          <w:rFonts w:asciiTheme="majorHAnsi" w:hAnsiTheme="majorHAnsi" w:cstheme="majorHAnsi"/>
          <w:i/>
          <w:sz w:val="22"/>
          <w:szCs w:val="22"/>
        </w:rPr>
        <w:t>summum bonum</w:t>
      </w:r>
      <w:r w:rsidRPr="00781EA3">
        <w:rPr>
          <w:rFonts w:asciiTheme="majorHAnsi" w:hAnsiTheme="majorHAnsi" w:cstheme="majorHAnsi"/>
          <w:sz w:val="22"/>
          <w:szCs w:val="22"/>
        </w:rPr>
        <w:t> [highest good], —no matter how obtained, or at what sacrifice. Money is our god</w:t>
      </w:r>
      <w:r w:rsidR="00C42E6B">
        <w:rPr>
          <w:rFonts w:asciiTheme="majorHAnsi" w:hAnsiTheme="majorHAnsi" w:cstheme="majorHAnsi"/>
          <w:sz w:val="22"/>
          <w:szCs w:val="22"/>
        </w:rPr>
        <w:t>.</w:t>
      </w:r>
      <w:r w:rsidR="00A12B48">
        <w:rPr>
          <w:rFonts w:asciiTheme="majorHAnsi" w:hAnsiTheme="majorHAnsi" w:cstheme="majorHAnsi"/>
          <w:sz w:val="22"/>
          <w:szCs w:val="22"/>
        </w:rPr>
        <w:t>…</w:t>
      </w:r>
    </w:p>
    <w:p w:rsidR="00B208FF" w:rsidRPr="00781EA3" w:rsidRDefault="00B208FF" w:rsidP="00B208FF">
      <w:pPr>
        <w:pStyle w:val="Normal1"/>
        <w:rPr>
          <w:rFonts w:asciiTheme="majorHAnsi" w:hAnsiTheme="majorHAnsi" w:cstheme="majorHAnsi"/>
          <w:sz w:val="22"/>
          <w:szCs w:val="22"/>
        </w:rPr>
      </w:pPr>
    </w:p>
    <w:p w:rsidR="00B208FF" w:rsidRPr="00781EA3" w:rsidRDefault="00B208FF" w:rsidP="00B208FF">
      <w:pPr>
        <w:pStyle w:val="Normal1"/>
        <w:rPr>
          <w:rFonts w:asciiTheme="majorHAnsi" w:hAnsiTheme="majorHAnsi" w:cstheme="majorHAnsi"/>
          <w:sz w:val="22"/>
          <w:szCs w:val="22"/>
        </w:rPr>
      </w:pPr>
      <w:r w:rsidRPr="00781EA3">
        <w:rPr>
          <w:rFonts w:asciiTheme="majorHAnsi" w:hAnsiTheme="majorHAnsi" w:cstheme="majorHAnsi"/>
          <w:sz w:val="22"/>
          <w:szCs w:val="22"/>
        </w:rPr>
        <w:t>The large earnings of the working classes is an important point to start with. The gradual diffusion of education will help them to use, and not abuse, their means of comfortable living. The more extended knowledge of the uses of economy, frugality, and thrift, will help them to spend their lives more soberly, virtuously, and religiously.</w:t>
      </w:r>
    </w:p>
    <w:p w:rsidR="00B208FF" w:rsidRPr="00781EA3" w:rsidRDefault="00B208FF" w:rsidP="00B208FF">
      <w:pPr>
        <w:pStyle w:val="Normal1"/>
        <w:rPr>
          <w:rFonts w:asciiTheme="majorHAnsi" w:hAnsiTheme="majorHAnsi" w:cstheme="majorHAnsi"/>
          <w:sz w:val="22"/>
          <w:szCs w:val="22"/>
        </w:rPr>
      </w:pPr>
    </w:p>
    <w:p w:rsidR="00B208FF" w:rsidRPr="00781EA3" w:rsidRDefault="00B208FF" w:rsidP="00B208FF">
      <w:pPr>
        <w:pStyle w:val="Normal1"/>
        <w:rPr>
          <w:rFonts w:asciiTheme="majorHAnsi" w:hAnsiTheme="majorHAnsi" w:cstheme="majorHAnsi"/>
          <w:sz w:val="22"/>
          <w:szCs w:val="22"/>
        </w:rPr>
      </w:pPr>
    </w:p>
    <w:p w:rsidR="00B208FF" w:rsidRPr="000B00E0" w:rsidRDefault="00B208FF" w:rsidP="00B208FF">
      <w:pPr>
        <w:pStyle w:val="Normal1"/>
        <w:rPr>
          <w:rFonts w:asciiTheme="majorHAnsi" w:hAnsiTheme="majorHAnsi" w:cstheme="majorHAnsi"/>
          <w:szCs w:val="24"/>
        </w:rPr>
      </w:pPr>
    </w:p>
    <w:p w:rsidR="00B208FF" w:rsidRPr="00710AA7" w:rsidRDefault="00937FF8" w:rsidP="00B208FF">
      <w:pPr>
        <w:pStyle w:val="Normal1"/>
        <w:rPr>
          <w:rFonts w:asciiTheme="minorHAnsi" w:hAnsiTheme="minorHAnsi"/>
          <w:sz w:val="20"/>
        </w:rPr>
      </w:pPr>
      <w:r w:rsidRPr="00710AA7">
        <w:rPr>
          <w:rFonts w:asciiTheme="minorHAnsi" w:hAnsiTheme="minorHAnsi" w:cstheme="majorHAnsi"/>
          <w:sz w:val="20"/>
        </w:rPr>
        <w:t xml:space="preserve">Public </w:t>
      </w:r>
      <w:r w:rsidR="00DD401A" w:rsidRPr="00710AA7">
        <w:rPr>
          <w:rFonts w:asciiTheme="minorHAnsi" w:hAnsiTheme="minorHAnsi" w:cstheme="majorHAnsi"/>
          <w:sz w:val="20"/>
        </w:rPr>
        <w:t>domain</w:t>
      </w:r>
      <w:r w:rsidRPr="00710AA7">
        <w:rPr>
          <w:rFonts w:asciiTheme="minorHAnsi" w:hAnsiTheme="minorHAnsi" w:cstheme="majorHAnsi"/>
          <w:sz w:val="20"/>
        </w:rPr>
        <w:t>.</w:t>
      </w:r>
      <w:r w:rsidR="00B208FF" w:rsidRPr="00710AA7">
        <w:rPr>
          <w:rFonts w:asciiTheme="minorHAnsi" w:hAnsiTheme="minorHAnsi" w:cstheme="majorHAnsi"/>
          <w:sz w:val="20"/>
        </w:rPr>
        <w:t xml:space="preserve"> </w:t>
      </w:r>
      <w:r w:rsidR="00F52DBA" w:rsidRPr="00710AA7">
        <w:rPr>
          <w:rFonts w:asciiTheme="minorHAnsi" w:hAnsiTheme="minorHAnsi" w:cstheme="majorHAnsi"/>
          <w:sz w:val="20"/>
        </w:rPr>
        <w:t xml:space="preserve">Available at Project Gutenberg: </w:t>
      </w:r>
      <w:hyperlink r:id="rId32" w:history="1">
        <w:r w:rsidR="00B208FF" w:rsidRPr="00710AA7">
          <w:rPr>
            <w:rStyle w:val="Hyperlink"/>
            <w:rFonts w:asciiTheme="minorHAnsi" w:hAnsiTheme="minorHAnsi"/>
            <w:sz w:val="20"/>
          </w:rPr>
          <w:t>http://www.gutenberg.org/cache/epub/14418/pg14418.html</w:t>
        </w:r>
      </w:hyperlink>
      <w:r w:rsidR="000B0C39" w:rsidRPr="00710AA7">
        <w:rPr>
          <w:rStyle w:val="Hyperlink"/>
          <w:rFonts w:asciiTheme="minorHAnsi" w:hAnsiTheme="minorHAnsi"/>
          <w:sz w:val="20"/>
          <w:u w:val="none"/>
        </w:rPr>
        <w:t>.</w:t>
      </w:r>
    </w:p>
    <w:p w:rsidR="00B208FF" w:rsidRPr="000B00E0" w:rsidRDefault="00B208FF" w:rsidP="00B208FF">
      <w:pPr>
        <w:pStyle w:val="Normal1"/>
        <w:rPr>
          <w:rFonts w:asciiTheme="majorHAnsi" w:hAnsiTheme="majorHAnsi" w:cstheme="majorHAnsi"/>
          <w:szCs w:val="24"/>
        </w:rPr>
      </w:pPr>
    </w:p>
    <w:p w:rsidR="00B208FF" w:rsidRDefault="00B208FF" w:rsidP="004E0632"/>
    <w:p w:rsidR="00B208FF" w:rsidRPr="008206B7" w:rsidRDefault="00B208FF" w:rsidP="008206B7">
      <w:pPr>
        <w:spacing w:before="0" w:after="0" w:line="240"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B208FF" w:rsidRPr="000473AF" w:rsidTr="00B208FF">
        <w:trPr>
          <w:trHeight w:val="380"/>
        </w:trPr>
        <w:tc>
          <w:tcPr>
            <w:tcW w:w="10800" w:type="dxa"/>
            <w:gridSpan w:val="2"/>
            <w:shd w:val="clear" w:color="auto" w:fill="003366"/>
          </w:tcPr>
          <w:p w:rsidR="00B208FF" w:rsidRPr="002826CF" w:rsidRDefault="00B208FF" w:rsidP="00B208FF">
            <w:pPr>
              <w:pStyle w:val="Heading1"/>
            </w:pPr>
            <w:r>
              <w:lastRenderedPageBreak/>
              <w:t xml:space="preserve">Supporting Question </w:t>
            </w:r>
            <w:r w:rsidR="00313D0A">
              <w:t>4</w:t>
            </w:r>
            <w:bookmarkStart w:id="1" w:name="_GoBack"/>
            <w:bookmarkEnd w:id="1"/>
          </w:p>
        </w:tc>
      </w:tr>
      <w:tr w:rsidR="00B208FF" w:rsidRPr="000473AF" w:rsidTr="00B208FF">
        <w:trPr>
          <w:trHeight w:val="380"/>
        </w:trPr>
        <w:tc>
          <w:tcPr>
            <w:tcW w:w="2617" w:type="dxa"/>
            <w:shd w:val="clear" w:color="auto" w:fill="FFFFFF"/>
            <w:vAlign w:val="center"/>
          </w:tcPr>
          <w:p w:rsidR="00B208FF" w:rsidRPr="000473AF" w:rsidRDefault="00B208FF" w:rsidP="00B208FF">
            <w:pPr>
              <w:pStyle w:val="TableHeader"/>
              <w:spacing w:before="60" w:after="60" w:line="240" w:lineRule="auto"/>
            </w:pPr>
            <w:r w:rsidRPr="000473AF">
              <w:t>Feature</w:t>
            </w:r>
            <w:r>
              <w:t>d</w:t>
            </w:r>
            <w:r w:rsidRPr="000473AF">
              <w:t xml:space="preserve"> Source</w:t>
            </w:r>
          </w:p>
        </w:tc>
        <w:tc>
          <w:tcPr>
            <w:tcW w:w="8183" w:type="dxa"/>
            <w:shd w:val="clear" w:color="auto" w:fill="auto"/>
            <w:vAlign w:val="center"/>
          </w:tcPr>
          <w:p w:rsidR="00B208FF" w:rsidRPr="008B655C" w:rsidRDefault="008206B7" w:rsidP="00C42E6B">
            <w:pPr>
              <w:pStyle w:val="TableText"/>
              <w:spacing w:line="240" w:lineRule="auto"/>
            </w:pPr>
            <w:r>
              <w:rPr>
                <w:b/>
              </w:rPr>
              <w:t>Source B</w:t>
            </w:r>
            <w:r w:rsidR="00B208FF" w:rsidRPr="009D76A6">
              <w:rPr>
                <w:b/>
              </w:rPr>
              <w:t>:</w:t>
            </w:r>
            <w:r w:rsidR="00B208FF" w:rsidRPr="009D76A6">
              <w:t xml:space="preserve"> </w:t>
            </w:r>
            <w:r w:rsidR="0004597C">
              <w:t>C</w:t>
            </w:r>
            <w:r w:rsidR="008B655C">
              <w:t>hart depicting life expectancy rates in 19</w:t>
            </w:r>
            <w:r w:rsidR="008B655C" w:rsidRPr="00A04867">
              <w:t>th</w:t>
            </w:r>
            <w:r w:rsidR="00ED61BA">
              <w:t>-</w:t>
            </w:r>
            <w:r w:rsidR="008B655C">
              <w:t xml:space="preserve">century England, </w:t>
            </w:r>
            <w:r w:rsidR="0004597C">
              <w:t>“</w:t>
            </w:r>
            <w:r w:rsidR="008B655C" w:rsidRPr="00A04867">
              <w:t>Life Expectancy at Birth</w:t>
            </w:r>
            <w:r w:rsidR="00C42E6B">
              <w:t>,</w:t>
            </w:r>
            <w:r w:rsidR="0004597C">
              <w:t>”</w:t>
            </w:r>
            <w:r w:rsidR="00C42E6B">
              <w:t xml:space="preserve"> 2015</w:t>
            </w:r>
          </w:p>
        </w:tc>
      </w:tr>
    </w:tbl>
    <w:p w:rsidR="008B655C" w:rsidRDefault="008B655C">
      <w:pPr>
        <w:spacing w:before="0" w:after="0" w:line="240" w:lineRule="auto"/>
      </w:pPr>
    </w:p>
    <w:p w:rsidR="008B655C" w:rsidRDefault="008B655C">
      <w:pPr>
        <w:spacing w:before="0" w:after="0" w:line="240" w:lineRule="auto"/>
      </w:pPr>
    </w:p>
    <w:p w:rsidR="006E7EFE" w:rsidRDefault="006E7EFE">
      <w:pPr>
        <w:spacing w:before="0" w:after="0" w:line="240" w:lineRule="auto"/>
      </w:pPr>
    </w:p>
    <w:p w:rsidR="006E7EFE" w:rsidRDefault="006E7EFE" w:rsidP="00A04867">
      <w:pPr>
        <w:spacing w:before="0" w:after="0" w:line="240" w:lineRule="auto"/>
        <w:jc w:val="center"/>
      </w:pPr>
      <w:r w:rsidRPr="006E7EFE">
        <w:rPr>
          <w:noProof/>
        </w:rPr>
        <w:drawing>
          <wp:inline distT="0" distB="0" distL="0" distR="0" wp14:anchorId="6267BE5D" wp14:editId="40FED71E">
            <wp:extent cx="3567430" cy="2691765"/>
            <wp:effectExtent l="0" t="0" r="0" b="0"/>
            <wp:docPr id="24" name="Picture 24" descr="C:\Users\Christina\Desktop\Abridged FINAL FILES\G10_IndRev_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na\Desktop\Abridged FINAL FILES\G10_IndRev_15.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7430" cy="2691765"/>
                    </a:xfrm>
                    <a:prstGeom prst="rect">
                      <a:avLst/>
                    </a:prstGeom>
                    <a:noFill/>
                    <a:ln>
                      <a:noFill/>
                    </a:ln>
                  </pic:spPr>
                </pic:pic>
              </a:graphicData>
            </a:graphic>
          </wp:inline>
        </w:drawing>
      </w:r>
    </w:p>
    <w:p w:rsidR="008B655C" w:rsidRDefault="008B655C" w:rsidP="006E7EFE">
      <w:pPr>
        <w:spacing w:before="0" w:after="0" w:line="240" w:lineRule="auto"/>
        <w:jc w:val="center"/>
      </w:pPr>
    </w:p>
    <w:p w:rsidR="008B655C" w:rsidRDefault="008B655C">
      <w:pPr>
        <w:spacing w:before="0" w:after="0" w:line="240" w:lineRule="auto"/>
      </w:pPr>
    </w:p>
    <w:p w:rsidR="0004597C" w:rsidRPr="00A04867" w:rsidRDefault="0004597C" w:rsidP="00D31D01">
      <w:pPr>
        <w:spacing w:before="0" w:after="0" w:line="240" w:lineRule="auto"/>
        <w:rPr>
          <w:rFonts w:asciiTheme="minorHAnsi" w:hAnsiTheme="minorHAnsi"/>
          <w:sz w:val="20"/>
        </w:rPr>
      </w:pPr>
      <w:r w:rsidRPr="00A04867">
        <w:rPr>
          <w:rFonts w:asciiTheme="minorHAnsi" w:hAnsiTheme="minorHAnsi"/>
          <w:sz w:val="20"/>
        </w:rPr>
        <w:t xml:space="preserve">Created for the New York State K–12 Social Studies Toolkit by Agate Publishing, Inc., 2015. </w:t>
      </w:r>
      <w:r w:rsidR="007E59B6" w:rsidRPr="00A04867">
        <w:rPr>
          <w:rFonts w:asciiTheme="minorHAnsi" w:hAnsiTheme="minorHAnsi"/>
          <w:sz w:val="20"/>
        </w:rPr>
        <w:t>Data from</w:t>
      </w:r>
    </w:p>
    <w:p w:rsidR="0004597C" w:rsidRPr="00A04867" w:rsidRDefault="00F124AD" w:rsidP="00D31D01">
      <w:pPr>
        <w:spacing w:before="0" w:after="0" w:line="240" w:lineRule="auto"/>
        <w:rPr>
          <w:rFonts w:asciiTheme="minorHAnsi" w:hAnsiTheme="minorHAnsi"/>
          <w:sz w:val="20"/>
        </w:rPr>
      </w:pPr>
      <w:r>
        <w:rPr>
          <w:rFonts w:asciiTheme="minorHAnsi" w:eastAsia="MS Mincho" w:hAnsiTheme="minorHAnsi"/>
          <w:color w:val="auto"/>
          <w:sz w:val="20"/>
        </w:rPr>
        <w:t xml:space="preserve">Simon </w:t>
      </w:r>
      <w:r w:rsidR="007E59B6" w:rsidRPr="00A04867">
        <w:rPr>
          <w:rFonts w:asciiTheme="minorHAnsi" w:eastAsia="MS Mincho" w:hAnsiTheme="minorHAnsi"/>
          <w:color w:val="auto"/>
          <w:sz w:val="20"/>
        </w:rPr>
        <w:t xml:space="preserve">Szreter. </w:t>
      </w:r>
      <w:r>
        <w:rPr>
          <w:rFonts w:asciiTheme="minorHAnsi" w:eastAsia="MS Mincho" w:hAnsiTheme="minorHAnsi"/>
          <w:color w:val="auto"/>
          <w:sz w:val="20"/>
        </w:rPr>
        <w:t>“</w:t>
      </w:r>
      <w:r w:rsidR="007E59B6" w:rsidRPr="00B33872">
        <w:rPr>
          <w:rFonts w:asciiTheme="minorHAnsi" w:eastAsia="MS Mincho" w:hAnsiTheme="minorHAnsi"/>
          <w:color w:val="auto"/>
          <w:sz w:val="20"/>
        </w:rPr>
        <w:t>Urbanization, Mortality, and the Standard of Living Debate:</w:t>
      </w:r>
      <w:r w:rsidR="00D45948" w:rsidRPr="00B33872">
        <w:rPr>
          <w:rFonts w:asciiTheme="minorHAnsi" w:eastAsia="MS Mincho" w:hAnsiTheme="minorHAnsi"/>
          <w:color w:val="auto"/>
          <w:sz w:val="20"/>
        </w:rPr>
        <w:t xml:space="preserve"> </w:t>
      </w:r>
      <w:r w:rsidR="007E59B6" w:rsidRPr="00B33872">
        <w:rPr>
          <w:rFonts w:asciiTheme="minorHAnsi" w:eastAsia="MS Mincho" w:hAnsiTheme="minorHAnsi"/>
          <w:color w:val="auto"/>
          <w:sz w:val="20"/>
        </w:rPr>
        <w:t>New Estimates of the Expectation of Life at Birth in Nineteenth-Century British</w:t>
      </w:r>
      <w:r>
        <w:rPr>
          <w:rFonts w:asciiTheme="minorHAnsi" w:eastAsia="MS Mincho" w:hAnsiTheme="minorHAnsi"/>
          <w:color w:val="auto"/>
          <w:sz w:val="20"/>
        </w:rPr>
        <w:t xml:space="preserve"> </w:t>
      </w:r>
      <w:r w:rsidR="007E59B6" w:rsidRPr="00B33872">
        <w:rPr>
          <w:rFonts w:asciiTheme="minorHAnsi" w:eastAsia="MS Mincho" w:hAnsiTheme="minorHAnsi"/>
          <w:color w:val="auto"/>
          <w:sz w:val="20"/>
        </w:rPr>
        <w:t>Cities</w:t>
      </w:r>
      <w:r w:rsidR="007E59B6" w:rsidRPr="00A04867">
        <w:rPr>
          <w:rFonts w:asciiTheme="minorHAnsi" w:eastAsia="MS Mincho" w:hAnsiTheme="minorHAnsi"/>
          <w:color w:val="auto"/>
          <w:sz w:val="20"/>
        </w:rPr>
        <w:t>.</w:t>
      </w:r>
      <w:r>
        <w:rPr>
          <w:rFonts w:asciiTheme="minorHAnsi" w:eastAsia="MS Mincho" w:hAnsiTheme="minorHAnsi"/>
          <w:color w:val="auto"/>
          <w:sz w:val="20"/>
        </w:rPr>
        <w:t>”</w:t>
      </w:r>
      <w:r w:rsidR="007E59B6" w:rsidRPr="00A04867">
        <w:rPr>
          <w:rFonts w:asciiTheme="minorHAnsi" w:eastAsia="MS Mincho" w:hAnsiTheme="minorHAnsi"/>
          <w:color w:val="auto"/>
          <w:sz w:val="20"/>
        </w:rPr>
        <w:t xml:space="preserve"> </w:t>
      </w:r>
      <w:r w:rsidR="007E59B6" w:rsidRPr="00B33872">
        <w:rPr>
          <w:rFonts w:asciiTheme="minorHAnsi" w:eastAsia="MS Mincho" w:hAnsiTheme="minorHAnsi"/>
          <w:i/>
          <w:color w:val="auto"/>
          <w:sz w:val="20"/>
        </w:rPr>
        <w:t>Economic History Review</w:t>
      </w:r>
      <w:r>
        <w:rPr>
          <w:rFonts w:asciiTheme="minorHAnsi" w:eastAsia="MS Mincho" w:hAnsiTheme="minorHAnsi"/>
          <w:color w:val="auto"/>
          <w:sz w:val="20"/>
        </w:rPr>
        <w:t xml:space="preserve"> 50, no. </w:t>
      </w:r>
      <w:r w:rsidR="007E59B6" w:rsidRPr="00A04867">
        <w:rPr>
          <w:rFonts w:asciiTheme="minorHAnsi" w:eastAsia="MS Mincho" w:hAnsiTheme="minorHAnsi"/>
          <w:color w:val="auto"/>
          <w:sz w:val="20"/>
        </w:rPr>
        <w:t>1 (1998)</w:t>
      </w:r>
      <w:r>
        <w:rPr>
          <w:rFonts w:asciiTheme="minorHAnsi" w:eastAsia="MS Mincho" w:hAnsiTheme="minorHAnsi"/>
          <w:color w:val="auto"/>
          <w:sz w:val="20"/>
        </w:rPr>
        <w:t>:</w:t>
      </w:r>
      <w:r w:rsidR="007E59B6" w:rsidRPr="00A04867">
        <w:rPr>
          <w:rFonts w:asciiTheme="minorHAnsi" w:eastAsia="MS Mincho" w:hAnsiTheme="minorHAnsi"/>
          <w:color w:val="auto"/>
          <w:sz w:val="20"/>
        </w:rPr>
        <w:t xml:space="preserve"> 84</w:t>
      </w:r>
      <w:r>
        <w:rPr>
          <w:rFonts w:asciiTheme="minorHAnsi" w:eastAsia="MS Mincho" w:hAnsiTheme="minorHAnsi"/>
          <w:color w:val="auto"/>
          <w:sz w:val="20"/>
        </w:rPr>
        <w:t>–</w:t>
      </w:r>
      <w:r w:rsidR="007E59B6" w:rsidRPr="00A04867">
        <w:rPr>
          <w:rFonts w:asciiTheme="minorHAnsi" w:eastAsia="MS Mincho" w:hAnsiTheme="minorHAnsi"/>
          <w:color w:val="auto"/>
          <w:sz w:val="20"/>
        </w:rPr>
        <w:t>112</w:t>
      </w:r>
      <w:r>
        <w:rPr>
          <w:rFonts w:asciiTheme="minorHAnsi" w:eastAsia="MS Mincho" w:hAnsiTheme="minorHAnsi"/>
          <w:color w:val="auto"/>
          <w:sz w:val="20"/>
        </w:rPr>
        <w:t>.</w:t>
      </w:r>
    </w:p>
    <w:p w:rsidR="0039754D" w:rsidRPr="00D31D01" w:rsidRDefault="0039754D" w:rsidP="007E59B6">
      <w:pPr>
        <w:spacing w:before="0" w:after="0" w:line="240" w:lineRule="auto"/>
      </w:pPr>
    </w:p>
    <w:sectPr w:rsidR="0039754D" w:rsidRPr="00D31D01" w:rsidSect="004E0632">
      <w:footerReference w:type="default" r:id="rId34"/>
      <w:type w:val="evenPage"/>
      <w:pgSz w:w="12240" w:h="15840"/>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C91128" w15:done="0"/>
  <w15:commentEx w15:paraId="5197FE77" w15:done="0"/>
  <w15:commentEx w15:paraId="4F09ED93" w15:done="0"/>
  <w15:commentEx w15:paraId="5D80E4F0" w15:done="0"/>
  <w15:commentEx w15:paraId="34DBC0AD" w15:done="0"/>
  <w15:commentEx w15:paraId="6D7B7F7E" w15:done="0"/>
  <w15:commentEx w15:paraId="439A24B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3EC" w:rsidRDefault="00E333EC">
      <w:r>
        <w:separator/>
      </w:r>
    </w:p>
  </w:endnote>
  <w:endnote w:type="continuationSeparator" w:id="0">
    <w:p w:rsidR="00E333EC" w:rsidRDefault="00E33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Lucida Grande">
    <w:altName w:val="Arial"/>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GothamNarrow-Medium">
    <w:altName w:val="Gotham Narrow Medium"/>
    <w:panose1 w:val="00000000000000000000"/>
    <w:charset w:val="4D"/>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5C0" w:rsidRDefault="00E855C0" w:rsidP="009D45D6">
    <w:pPr>
      <w:pStyle w:val="TitlePageFooter"/>
      <w:spacing w:after="40"/>
      <w:jc w:val="left"/>
    </w:pPr>
    <w:r>
      <w:rPr>
        <w:noProof/>
      </w:rPr>
      <w:drawing>
        <wp:inline distT="0" distB="0" distL="0" distR="0" wp14:anchorId="0EFEDC97" wp14:editId="62613790">
          <wp:extent cx="1046074" cy="18653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469D7DAF" wp14:editId="22EB6B68">
          <wp:extent cx="2092147" cy="219456"/>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3C843D8A" wp14:editId="383998EC">
          <wp:extent cx="838200" cy="295275"/>
          <wp:effectExtent l="19050" t="0" r="0" b="0"/>
          <wp:docPr id="18"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E855C0" w:rsidRPr="009D45D6" w:rsidRDefault="00E855C0" w:rsidP="009D45D6">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t xml:space="preserve">     </w:t>
        </w:r>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313D0A">
          <w:rPr>
            <w:b/>
            <w:noProof/>
            <w:color w:val="808080" w:themeColor="background1" w:themeShade="80"/>
          </w:rPr>
          <w:t>2</w:t>
        </w:r>
        <w:r w:rsidRPr="00ED4723">
          <w:rPr>
            <w:b/>
            <w:color w:val="808080" w:themeColor="background1" w:themeShade="80"/>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5C0" w:rsidRPr="009D45D6" w:rsidRDefault="00E855C0" w:rsidP="009D45D6">
    <w:pPr>
      <w:pStyle w:val="TitlePageFooter"/>
      <w:spacing w:after="40"/>
      <w:jc w:val="left"/>
      <w:rPr>
        <w:color w:val="808080" w:themeColor="background1" w:themeShade="80"/>
      </w:rPr>
    </w:pPr>
    <w:r>
      <w:rPr>
        <w:noProof/>
      </w:rPr>
      <w:drawing>
        <wp:inline distT="0" distB="0" distL="0" distR="0" wp14:anchorId="30445F1A" wp14:editId="4A014030">
          <wp:extent cx="1046074" cy="1865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2D083FD0" wp14:editId="3084E841">
          <wp:extent cx="2092147" cy="219456"/>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color w:val="808080" w:themeColor="background1" w:themeShade="80"/>
      </w:rPr>
      <w:tab/>
      <w:t xml:space="preserve">         </w:t>
    </w:r>
    <w:sdt>
      <w:sdtPr>
        <w:id w:val="23373877"/>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313D0A">
          <w:rPr>
            <w:b/>
            <w:noProof/>
            <w:color w:val="808080" w:themeColor="background1" w:themeShade="80"/>
          </w:rPr>
          <w:t>5</w:t>
        </w:r>
        <w:r w:rsidRPr="00ED4723">
          <w:rPr>
            <w:b/>
            <w:color w:val="808080" w:themeColor="background1" w:themeShade="80"/>
          </w:rPr>
          <w:fldChar w:fldCharType="end"/>
        </w:r>
      </w:sdtContent>
    </w:sdt>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5C0" w:rsidRPr="000B4AF6" w:rsidRDefault="00E855C0" w:rsidP="00F402F4">
    <w:pPr>
      <w:pStyle w:val="TitlePageFooter"/>
      <w:tabs>
        <w:tab w:val="left" w:pos="3060"/>
        <w:tab w:val="center" w:pos="4860"/>
      </w:tabs>
      <w:spacing w:after="40"/>
      <w:jc w:val="left"/>
      <w:rPr>
        <w:color w:val="808080"/>
      </w:rPr>
    </w:pPr>
    <w:r>
      <w:rPr>
        <w:noProof/>
      </w:rPr>
      <w:drawing>
        <wp:inline distT="0" distB="0" distL="0" distR="0" wp14:anchorId="75CEC958" wp14:editId="190F3CF7">
          <wp:extent cx="1046074" cy="1865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Pr>
        <w:noProof/>
      </w:rPr>
      <w:drawing>
        <wp:inline distT="0" distB="0" distL="0" distR="0" wp14:anchorId="78A29D47" wp14:editId="1178ACEC">
          <wp:extent cx="2092147" cy="2194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rPr>
        <w:noProof/>
      </w:rPr>
      <w:t xml:space="preserve">                                                     </w:t>
    </w:r>
    <w:r w:rsidRPr="00ED4723">
      <w:rPr>
        <w:b/>
        <w:color w:val="808080"/>
      </w:rPr>
      <w:fldChar w:fldCharType="begin"/>
    </w:r>
    <w:r w:rsidRPr="00ED4723">
      <w:rPr>
        <w:b/>
        <w:color w:val="808080"/>
      </w:rPr>
      <w:instrText xml:space="preserve"> PAGE   \* MERGEFORMAT </w:instrText>
    </w:r>
    <w:r w:rsidRPr="00ED4723">
      <w:rPr>
        <w:b/>
        <w:color w:val="808080"/>
      </w:rPr>
      <w:fldChar w:fldCharType="separate"/>
    </w:r>
    <w:r w:rsidR="00313D0A">
      <w:rPr>
        <w:b/>
        <w:noProof/>
        <w:color w:val="808080"/>
      </w:rPr>
      <w:t>20</w:t>
    </w:r>
    <w:r w:rsidRPr="00ED4723">
      <w:rPr>
        <w:b/>
        <w:color w:val="80808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3EC" w:rsidRDefault="00E333EC">
      <w:r>
        <w:separator/>
      </w:r>
    </w:p>
  </w:footnote>
  <w:footnote w:type="continuationSeparator" w:id="0">
    <w:p w:rsidR="00E333EC" w:rsidRDefault="00E333E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5C0" w:rsidRPr="009E504C" w:rsidRDefault="00E855C0" w:rsidP="00754059">
    <w:pPr>
      <w:pStyle w:val="Header1"/>
      <w:tabs>
        <w:tab w:val="center" w:pos="5040"/>
        <w:tab w:val="left" w:pos="8776"/>
      </w:tabs>
      <w:rPr>
        <w:sz w:val="20"/>
      </w:rPr>
    </w:pPr>
    <w:r>
      <w:rPr>
        <w:caps w:val="0"/>
        <w:noProof/>
      </w:rPr>
      <w:drawing>
        <wp:anchor distT="0" distB="0" distL="114300" distR="114300" simplePos="0" relativeHeight="251657216" behindDoc="0" locked="0" layoutInCell="1" allowOverlap="1" wp14:anchorId="08792A77" wp14:editId="2B5EDDAA">
          <wp:simplePos x="0" y="0"/>
          <wp:positionH relativeFrom="column">
            <wp:posOffset>1430655</wp:posOffset>
          </wp:positionH>
          <wp:positionV relativeFrom="paragraph">
            <wp:posOffset>8890</wp:posOffset>
          </wp:positionV>
          <wp:extent cx="237490" cy="181610"/>
          <wp:effectExtent l="19050" t="0" r="0" b="0"/>
          <wp:wrapNone/>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7490" cy="181610"/>
                  </a:xfrm>
                  <a:prstGeom prst="rect">
                    <a:avLst/>
                  </a:prstGeom>
                  <a:noFill/>
                  <a:ln w="9525">
                    <a:noFill/>
                    <a:miter lim="800000"/>
                    <a:headEnd/>
                    <a:tailEnd/>
                  </a:ln>
                </pic:spPr>
              </pic:pic>
            </a:graphicData>
          </a:graphic>
        </wp:anchor>
      </w:drawing>
    </w:r>
    <w:r>
      <w:rPr>
        <w:caps w:val="0"/>
        <w:noProof/>
        <w:sz w:val="20"/>
      </w:rPr>
      <w:drawing>
        <wp:anchor distT="0" distB="0" distL="114300" distR="114300" simplePos="0" relativeHeight="251658240" behindDoc="0" locked="0" layoutInCell="1" allowOverlap="1" wp14:anchorId="716A92B4" wp14:editId="208AFC54">
          <wp:simplePos x="0" y="0"/>
          <wp:positionH relativeFrom="column">
            <wp:posOffset>5189220</wp:posOffset>
          </wp:positionH>
          <wp:positionV relativeFrom="paragraph">
            <wp:posOffset>0</wp:posOffset>
          </wp:positionV>
          <wp:extent cx="240030" cy="182880"/>
          <wp:effectExtent l="19050" t="0" r="7620" b="0"/>
          <wp:wrapNone/>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2880"/>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4.75pt;height:224.75pt" o:bullet="t">
        <v:imagedata r:id="rId1" o:title="bullet"/>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8">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457318"/>
    <w:multiLevelType w:val="hybridMultilevel"/>
    <w:tmpl w:val="5C640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F26DB9"/>
    <w:multiLevelType w:val="hybridMultilevel"/>
    <w:tmpl w:val="5D4EE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4348A5"/>
    <w:multiLevelType w:val="hybridMultilevel"/>
    <w:tmpl w:val="4DA878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766E8F"/>
    <w:multiLevelType w:val="hybridMultilevel"/>
    <w:tmpl w:val="553A0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9B6228"/>
    <w:multiLevelType w:val="hybridMultilevel"/>
    <w:tmpl w:val="BD04EF38"/>
    <w:lvl w:ilvl="0" w:tplc="E146FDF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AA50A22"/>
    <w:multiLevelType w:val="multilevel"/>
    <w:tmpl w:val="F13885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3E0F05A9"/>
    <w:multiLevelType w:val="hybridMultilevel"/>
    <w:tmpl w:val="BDD29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145D4B"/>
    <w:multiLevelType w:val="hybridMultilevel"/>
    <w:tmpl w:val="92AA0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8">
    <w:nsid w:val="59A96D7C"/>
    <w:multiLevelType w:val="hybridMultilevel"/>
    <w:tmpl w:val="1AE29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9F3FBC"/>
    <w:multiLevelType w:val="multilevel"/>
    <w:tmpl w:val="A802EB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604B75B2"/>
    <w:multiLevelType w:val="hybridMultilevel"/>
    <w:tmpl w:val="DFDA3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3">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7">
    <w:nsid w:val="75C1307D"/>
    <w:multiLevelType w:val="hybridMultilevel"/>
    <w:tmpl w:val="CDAA7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16652C"/>
    <w:multiLevelType w:val="hybridMultilevel"/>
    <w:tmpl w:val="374A6E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A3E7BD4"/>
    <w:multiLevelType w:val="hybridMultilevel"/>
    <w:tmpl w:val="F7FAE2F6"/>
    <w:lvl w:ilvl="0" w:tplc="B9D468B6">
      <w:start w:val="1"/>
      <w:numFmt w:val="bullet"/>
      <w:pStyle w:val="Questions"/>
      <w:lvlText w:val=""/>
      <w:lvlPicBulletId w:val="0"/>
      <w:lvlJc w:val="left"/>
      <w:pPr>
        <w:ind w:left="864" w:hanging="50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7D15754D"/>
    <w:multiLevelType w:val="multilevel"/>
    <w:tmpl w:val="DE0ADB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7E722A98"/>
    <w:multiLevelType w:val="multilevel"/>
    <w:tmpl w:val="AA82E6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8"/>
  </w:num>
  <w:num w:numId="2">
    <w:abstractNumId w:val="10"/>
  </w:num>
  <w:num w:numId="3">
    <w:abstractNumId w:val="31"/>
  </w:num>
  <w:num w:numId="4">
    <w:abstractNumId w:val="16"/>
  </w:num>
  <w:num w:numId="5">
    <w:abstractNumId w:val="11"/>
  </w:num>
  <w:num w:numId="6">
    <w:abstractNumId w:val="13"/>
  </w:num>
  <w:num w:numId="7">
    <w:abstractNumId w:val="37"/>
  </w:num>
  <w:num w:numId="8">
    <w:abstractNumId w:val="44"/>
  </w:num>
  <w:num w:numId="9">
    <w:abstractNumId w:val="15"/>
  </w:num>
  <w:num w:numId="10">
    <w:abstractNumId w:val="29"/>
  </w:num>
  <w:num w:numId="11">
    <w:abstractNumId w:val="42"/>
  </w:num>
  <w:num w:numId="12">
    <w:abstractNumId w:val="39"/>
  </w:num>
  <w:num w:numId="13">
    <w:abstractNumId w:val="12"/>
  </w:num>
  <w:num w:numId="14">
    <w:abstractNumId w:val="26"/>
  </w:num>
  <w:num w:numId="15">
    <w:abstractNumId w:val="3"/>
  </w:num>
  <w:num w:numId="16">
    <w:abstractNumId w:val="17"/>
  </w:num>
  <w:num w:numId="17">
    <w:abstractNumId w:val="27"/>
  </w:num>
  <w:num w:numId="18">
    <w:abstractNumId w:val="32"/>
  </w:num>
  <w:num w:numId="19">
    <w:abstractNumId w:val="30"/>
  </w:num>
  <w:num w:numId="20">
    <w:abstractNumId w:val="2"/>
  </w:num>
  <w:num w:numId="21">
    <w:abstractNumId w:val="34"/>
  </w:num>
  <w:num w:numId="22">
    <w:abstractNumId w:val="41"/>
  </w:num>
  <w:num w:numId="23">
    <w:abstractNumId w:val="22"/>
  </w:num>
  <w:num w:numId="24">
    <w:abstractNumId w:val="7"/>
  </w:num>
  <w:num w:numId="25">
    <w:abstractNumId w:val="36"/>
  </w:num>
  <w:num w:numId="26">
    <w:abstractNumId w:val="9"/>
  </w:num>
  <w:num w:numId="27">
    <w:abstractNumId w:val="21"/>
  </w:num>
  <w:num w:numId="28">
    <w:abstractNumId w:val="43"/>
  </w:num>
  <w:num w:numId="29">
    <w:abstractNumId w:val="8"/>
  </w:num>
  <w:num w:numId="30">
    <w:abstractNumId w:val="40"/>
  </w:num>
  <w:num w:numId="31">
    <w:abstractNumId w:val="23"/>
  </w:num>
  <w:num w:numId="32">
    <w:abstractNumId w:val="0"/>
  </w:num>
  <w:num w:numId="33">
    <w:abstractNumId w:val="35"/>
  </w:num>
  <w:num w:numId="34">
    <w:abstractNumId w:val="6"/>
  </w:num>
  <w:num w:numId="35">
    <w:abstractNumId w:val="20"/>
  </w:num>
  <w:num w:numId="36">
    <w:abstractNumId w:val="24"/>
  </w:num>
  <w:num w:numId="37">
    <w:abstractNumId w:val="33"/>
  </w:num>
  <w:num w:numId="38">
    <w:abstractNumId w:val="1"/>
  </w:num>
  <w:num w:numId="39">
    <w:abstractNumId w:val="5"/>
  </w:num>
  <w:num w:numId="40">
    <w:abstractNumId w:val="19"/>
  </w:num>
  <w:num w:numId="41">
    <w:abstractNumId w:val="4"/>
  </w:num>
  <w:num w:numId="42">
    <w:abstractNumId w:val="18"/>
  </w:num>
  <w:num w:numId="43">
    <w:abstractNumId w:val="25"/>
  </w:num>
  <w:num w:numId="44">
    <w:abstractNumId w:val="14"/>
  </w:num>
  <w:num w:numId="45">
    <w:abstractNumId w:val="3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a">
    <w15:presenceInfo w15:providerId="Windows Live" w15:userId="103cbeaf3ac33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hideSpellingErrors/>
  <w:hideGrammaticalErrors/>
  <w:proofState w:spelling="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9B8"/>
    <w:rsid w:val="00002E3D"/>
    <w:rsid w:val="000100B7"/>
    <w:rsid w:val="0001622E"/>
    <w:rsid w:val="000316DE"/>
    <w:rsid w:val="00040AEA"/>
    <w:rsid w:val="00043A3F"/>
    <w:rsid w:val="0004597C"/>
    <w:rsid w:val="000472F3"/>
    <w:rsid w:val="000473AF"/>
    <w:rsid w:val="00053AEF"/>
    <w:rsid w:val="000614DA"/>
    <w:rsid w:val="00067A80"/>
    <w:rsid w:val="00076D84"/>
    <w:rsid w:val="00080722"/>
    <w:rsid w:val="00084D39"/>
    <w:rsid w:val="000864D2"/>
    <w:rsid w:val="0008653B"/>
    <w:rsid w:val="000937B2"/>
    <w:rsid w:val="000941C3"/>
    <w:rsid w:val="000A475F"/>
    <w:rsid w:val="000A53D1"/>
    <w:rsid w:val="000A5E1B"/>
    <w:rsid w:val="000A7384"/>
    <w:rsid w:val="000B00E0"/>
    <w:rsid w:val="000B066F"/>
    <w:rsid w:val="000B0C39"/>
    <w:rsid w:val="000B5E9A"/>
    <w:rsid w:val="000C233A"/>
    <w:rsid w:val="000C3168"/>
    <w:rsid w:val="000C48FA"/>
    <w:rsid w:val="000D1880"/>
    <w:rsid w:val="000D26C5"/>
    <w:rsid w:val="000D57C8"/>
    <w:rsid w:val="000F0D7E"/>
    <w:rsid w:val="000F3486"/>
    <w:rsid w:val="000F5631"/>
    <w:rsid w:val="000F64BD"/>
    <w:rsid w:val="000F6C2C"/>
    <w:rsid w:val="00101B3A"/>
    <w:rsid w:val="001037F4"/>
    <w:rsid w:val="00105D6F"/>
    <w:rsid w:val="00112B1E"/>
    <w:rsid w:val="00113DF1"/>
    <w:rsid w:val="001201E9"/>
    <w:rsid w:val="00121DB3"/>
    <w:rsid w:val="0012239F"/>
    <w:rsid w:val="00123218"/>
    <w:rsid w:val="00124C05"/>
    <w:rsid w:val="001358C1"/>
    <w:rsid w:val="00142176"/>
    <w:rsid w:val="00150F85"/>
    <w:rsid w:val="00163E83"/>
    <w:rsid w:val="001659B4"/>
    <w:rsid w:val="00166436"/>
    <w:rsid w:val="001678FE"/>
    <w:rsid w:val="00173810"/>
    <w:rsid w:val="00176293"/>
    <w:rsid w:val="00180D09"/>
    <w:rsid w:val="001819F6"/>
    <w:rsid w:val="00185202"/>
    <w:rsid w:val="00185310"/>
    <w:rsid w:val="00187AFE"/>
    <w:rsid w:val="00194176"/>
    <w:rsid w:val="001A1093"/>
    <w:rsid w:val="001A2916"/>
    <w:rsid w:val="001A6F1F"/>
    <w:rsid w:val="001B160F"/>
    <w:rsid w:val="001C29D5"/>
    <w:rsid w:val="001C3A4C"/>
    <w:rsid w:val="001C50D9"/>
    <w:rsid w:val="001C520C"/>
    <w:rsid w:val="001C614B"/>
    <w:rsid w:val="001C6F7A"/>
    <w:rsid w:val="001D5125"/>
    <w:rsid w:val="001D604A"/>
    <w:rsid w:val="001D7762"/>
    <w:rsid w:val="001E03B8"/>
    <w:rsid w:val="001E2F13"/>
    <w:rsid w:val="001E43D3"/>
    <w:rsid w:val="001E7332"/>
    <w:rsid w:val="001E7CDA"/>
    <w:rsid w:val="001F1101"/>
    <w:rsid w:val="001F7636"/>
    <w:rsid w:val="002002C3"/>
    <w:rsid w:val="00201D0E"/>
    <w:rsid w:val="002031C4"/>
    <w:rsid w:val="00204168"/>
    <w:rsid w:val="00204550"/>
    <w:rsid w:val="00210CA4"/>
    <w:rsid w:val="0021367C"/>
    <w:rsid w:val="0022378E"/>
    <w:rsid w:val="0022581D"/>
    <w:rsid w:val="00225B66"/>
    <w:rsid w:val="00225D63"/>
    <w:rsid w:val="00226DAA"/>
    <w:rsid w:val="00230145"/>
    <w:rsid w:val="00240323"/>
    <w:rsid w:val="00247158"/>
    <w:rsid w:val="0025071C"/>
    <w:rsid w:val="002522E3"/>
    <w:rsid w:val="00252D9E"/>
    <w:rsid w:val="002720A7"/>
    <w:rsid w:val="0027421B"/>
    <w:rsid w:val="002846F8"/>
    <w:rsid w:val="002A39E5"/>
    <w:rsid w:val="002A50EF"/>
    <w:rsid w:val="002A533D"/>
    <w:rsid w:val="002B2326"/>
    <w:rsid w:val="002B562F"/>
    <w:rsid w:val="002B70BF"/>
    <w:rsid w:val="002C0D86"/>
    <w:rsid w:val="002D28FC"/>
    <w:rsid w:val="002D3319"/>
    <w:rsid w:val="002D43F0"/>
    <w:rsid w:val="002D5D4F"/>
    <w:rsid w:val="002E6068"/>
    <w:rsid w:val="002E7BDC"/>
    <w:rsid w:val="002F1196"/>
    <w:rsid w:val="002F6F51"/>
    <w:rsid w:val="002F7252"/>
    <w:rsid w:val="002F72CE"/>
    <w:rsid w:val="0031027B"/>
    <w:rsid w:val="00313D0A"/>
    <w:rsid w:val="00314C3B"/>
    <w:rsid w:val="00314D55"/>
    <w:rsid w:val="003317FD"/>
    <w:rsid w:val="00332164"/>
    <w:rsid w:val="003326CF"/>
    <w:rsid w:val="003346A8"/>
    <w:rsid w:val="00352B69"/>
    <w:rsid w:val="00352D3F"/>
    <w:rsid w:val="00355D26"/>
    <w:rsid w:val="00360100"/>
    <w:rsid w:val="00362C0E"/>
    <w:rsid w:val="00375D0C"/>
    <w:rsid w:val="00381CDB"/>
    <w:rsid w:val="00383FB7"/>
    <w:rsid w:val="00394917"/>
    <w:rsid w:val="0039754D"/>
    <w:rsid w:val="003A3DBC"/>
    <w:rsid w:val="003A469B"/>
    <w:rsid w:val="003A5B18"/>
    <w:rsid w:val="003A70C4"/>
    <w:rsid w:val="003B0886"/>
    <w:rsid w:val="003B4961"/>
    <w:rsid w:val="003C02FB"/>
    <w:rsid w:val="003C2A85"/>
    <w:rsid w:val="003C413B"/>
    <w:rsid w:val="003D0A1D"/>
    <w:rsid w:val="003D1DDA"/>
    <w:rsid w:val="003D7DFD"/>
    <w:rsid w:val="003E1532"/>
    <w:rsid w:val="003E2585"/>
    <w:rsid w:val="003E5CB3"/>
    <w:rsid w:val="003E69D9"/>
    <w:rsid w:val="003F02A0"/>
    <w:rsid w:val="003F3526"/>
    <w:rsid w:val="003F4C0E"/>
    <w:rsid w:val="003F61EA"/>
    <w:rsid w:val="00400EA1"/>
    <w:rsid w:val="00401FC6"/>
    <w:rsid w:val="00404281"/>
    <w:rsid w:val="004064CA"/>
    <w:rsid w:val="004065E9"/>
    <w:rsid w:val="00406C33"/>
    <w:rsid w:val="00417006"/>
    <w:rsid w:val="00420F4E"/>
    <w:rsid w:val="00421AE4"/>
    <w:rsid w:val="00423FE0"/>
    <w:rsid w:val="00425E92"/>
    <w:rsid w:val="00433F5C"/>
    <w:rsid w:val="00436256"/>
    <w:rsid w:val="004415BE"/>
    <w:rsid w:val="00444B5D"/>
    <w:rsid w:val="00445407"/>
    <w:rsid w:val="0044760C"/>
    <w:rsid w:val="00451EF7"/>
    <w:rsid w:val="00453681"/>
    <w:rsid w:val="004537A8"/>
    <w:rsid w:val="00454781"/>
    <w:rsid w:val="004607E2"/>
    <w:rsid w:val="00464C5C"/>
    <w:rsid w:val="004676B6"/>
    <w:rsid w:val="0048057D"/>
    <w:rsid w:val="00484D46"/>
    <w:rsid w:val="004857FC"/>
    <w:rsid w:val="00486EE6"/>
    <w:rsid w:val="004901E8"/>
    <w:rsid w:val="004976E3"/>
    <w:rsid w:val="004A74BD"/>
    <w:rsid w:val="004A775D"/>
    <w:rsid w:val="004B1011"/>
    <w:rsid w:val="004B3C53"/>
    <w:rsid w:val="004B3E93"/>
    <w:rsid w:val="004B76A2"/>
    <w:rsid w:val="004B7838"/>
    <w:rsid w:val="004C4D99"/>
    <w:rsid w:val="004E0632"/>
    <w:rsid w:val="004E3F59"/>
    <w:rsid w:val="004E4017"/>
    <w:rsid w:val="004E52F6"/>
    <w:rsid w:val="004E5495"/>
    <w:rsid w:val="004E665F"/>
    <w:rsid w:val="004E7816"/>
    <w:rsid w:val="004F5480"/>
    <w:rsid w:val="004F6916"/>
    <w:rsid w:val="004F781E"/>
    <w:rsid w:val="00500E14"/>
    <w:rsid w:val="00501ADF"/>
    <w:rsid w:val="005055F0"/>
    <w:rsid w:val="00510CB7"/>
    <w:rsid w:val="00513965"/>
    <w:rsid w:val="00520BA2"/>
    <w:rsid w:val="00521F33"/>
    <w:rsid w:val="00525E73"/>
    <w:rsid w:val="00532B59"/>
    <w:rsid w:val="0053537F"/>
    <w:rsid w:val="0053632C"/>
    <w:rsid w:val="00541C7D"/>
    <w:rsid w:val="00542654"/>
    <w:rsid w:val="00542744"/>
    <w:rsid w:val="00553C9D"/>
    <w:rsid w:val="005559AE"/>
    <w:rsid w:val="00560710"/>
    <w:rsid w:val="00561B81"/>
    <w:rsid w:val="005621A5"/>
    <w:rsid w:val="00566D4A"/>
    <w:rsid w:val="00571016"/>
    <w:rsid w:val="005775D9"/>
    <w:rsid w:val="00577C71"/>
    <w:rsid w:val="00585536"/>
    <w:rsid w:val="005920C3"/>
    <w:rsid w:val="005923E8"/>
    <w:rsid w:val="00593167"/>
    <w:rsid w:val="0059632A"/>
    <w:rsid w:val="00596AB8"/>
    <w:rsid w:val="0059759B"/>
    <w:rsid w:val="005A56B6"/>
    <w:rsid w:val="005A6A03"/>
    <w:rsid w:val="005B46F8"/>
    <w:rsid w:val="005C1B66"/>
    <w:rsid w:val="005D0795"/>
    <w:rsid w:val="005D1682"/>
    <w:rsid w:val="005D3246"/>
    <w:rsid w:val="005D39CD"/>
    <w:rsid w:val="005E3A85"/>
    <w:rsid w:val="005E4696"/>
    <w:rsid w:val="005E57C1"/>
    <w:rsid w:val="005E5DD7"/>
    <w:rsid w:val="005F08DC"/>
    <w:rsid w:val="005F1C02"/>
    <w:rsid w:val="005F5A4F"/>
    <w:rsid w:val="005F6096"/>
    <w:rsid w:val="005F61F6"/>
    <w:rsid w:val="00600AE0"/>
    <w:rsid w:val="0060104A"/>
    <w:rsid w:val="00611D8A"/>
    <w:rsid w:val="006154CB"/>
    <w:rsid w:val="00616D9F"/>
    <w:rsid w:val="00617D7F"/>
    <w:rsid w:val="0062299A"/>
    <w:rsid w:val="006233AA"/>
    <w:rsid w:val="00625793"/>
    <w:rsid w:val="00630625"/>
    <w:rsid w:val="0064232B"/>
    <w:rsid w:val="00642987"/>
    <w:rsid w:val="006464C7"/>
    <w:rsid w:val="006602B1"/>
    <w:rsid w:val="00665D2F"/>
    <w:rsid w:val="0067016F"/>
    <w:rsid w:val="00672ECC"/>
    <w:rsid w:val="0067736D"/>
    <w:rsid w:val="0068304C"/>
    <w:rsid w:val="006A0FC0"/>
    <w:rsid w:val="006A36E5"/>
    <w:rsid w:val="006A583D"/>
    <w:rsid w:val="006B0244"/>
    <w:rsid w:val="006B0535"/>
    <w:rsid w:val="006B0B83"/>
    <w:rsid w:val="006B171C"/>
    <w:rsid w:val="006B210D"/>
    <w:rsid w:val="006B3C3D"/>
    <w:rsid w:val="006B4BC0"/>
    <w:rsid w:val="006B5050"/>
    <w:rsid w:val="006C3F9F"/>
    <w:rsid w:val="006C7DB6"/>
    <w:rsid w:val="006D5D1B"/>
    <w:rsid w:val="006D7DC3"/>
    <w:rsid w:val="006E0060"/>
    <w:rsid w:val="006E0223"/>
    <w:rsid w:val="006E1602"/>
    <w:rsid w:val="006E3FBF"/>
    <w:rsid w:val="006E5307"/>
    <w:rsid w:val="006E59D6"/>
    <w:rsid w:val="006E7EFE"/>
    <w:rsid w:val="006F46CC"/>
    <w:rsid w:val="0070096C"/>
    <w:rsid w:val="00701AE6"/>
    <w:rsid w:val="0070252E"/>
    <w:rsid w:val="00705E50"/>
    <w:rsid w:val="00705FEF"/>
    <w:rsid w:val="00707390"/>
    <w:rsid w:val="00710AA7"/>
    <w:rsid w:val="0071162B"/>
    <w:rsid w:val="00711845"/>
    <w:rsid w:val="0071506E"/>
    <w:rsid w:val="00717B4C"/>
    <w:rsid w:val="007205B8"/>
    <w:rsid w:val="007304BD"/>
    <w:rsid w:val="007312EF"/>
    <w:rsid w:val="00735B9A"/>
    <w:rsid w:val="00751C08"/>
    <w:rsid w:val="007530A1"/>
    <w:rsid w:val="00754059"/>
    <w:rsid w:val="00757475"/>
    <w:rsid w:val="0077086E"/>
    <w:rsid w:val="00774E66"/>
    <w:rsid w:val="00777020"/>
    <w:rsid w:val="00777193"/>
    <w:rsid w:val="00781EA3"/>
    <w:rsid w:val="007870CD"/>
    <w:rsid w:val="0079082C"/>
    <w:rsid w:val="00792F50"/>
    <w:rsid w:val="007A0BA9"/>
    <w:rsid w:val="007A168B"/>
    <w:rsid w:val="007A618D"/>
    <w:rsid w:val="007A6529"/>
    <w:rsid w:val="007A69A8"/>
    <w:rsid w:val="007A6ED7"/>
    <w:rsid w:val="007B0E4A"/>
    <w:rsid w:val="007B2C1A"/>
    <w:rsid w:val="007B3F73"/>
    <w:rsid w:val="007B7290"/>
    <w:rsid w:val="007C0C2B"/>
    <w:rsid w:val="007C4937"/>
    <w:rsid w:val="007C4F4D"/>
    <w:rsid w:val="007C54EA"/>
    <w:rsid w:val="007C59AA"/>
    <w:rsid w:val="007C68CB"/>
    <w:rsid w:val="007D384C"/>
    <w:rsid w:val="007D51E1"/>
    <w:rsid w:val="007E32A3"/>
    <w:rsid w:val="007E3D04"/>
    <w:rsid w:val="007E59B6"/>
    <w:rsid w:val="007E5A91"/>
    <w:rsid w:val="007E62C4"/>
    <w:rsid w:val="007F2C26"/>
    <w:rsid w:val="007F443A"/>
    <w:rsid w:val="007F4C2E"/>
    <w:rsid w:val="007F508F"/>
    <w:rsid w:val="007F65D6"/>
    <w:rsid w:val="007F742C"/>
    <w:rsid w:val="00804E5F"/>
    <w:rsid w:val="00804E7D"/>
    <w:rsid w:val="008139DB"/>
    <w:rsid w:val="008206B7"/>
    <w:rsid w:val="0082195E"/>
    <w:rsid w:val="00826256"/>
    <w:rsid w:val="008269A1"/>
    <w:rsid w:val="00832B46"/>
    <w:rsid w:val="008414D4"/>
    <w:rsid w:val="00843E99"/>
    <w:rsid w:val="00846320"/>
    <w:rsid w:val="00846CD6"/>
    <w:rsid w:val="0085060E"/>
    <w:rsid w:val="00852259"/>
    <w:rsid w:val="008619E2"/>
    <w:rsid w:val="00874A6A"/>
    <w:rsid w:val="0088653B"/>
    <w:rsid w:val="008A0B42"/>
    <w:rsid w:val="008A391B"/>
    <w:rsid w:val="008B2698"/>
    <w:rsid w:val="008B3274"/>
    <w:rsid w:val="008B3B62"/>
    <w:rsid w:val="008B655C"/>
    <w:rsid w:val="008B7134"/>
    <w:rsid w:val="008C3039"/>
    <w:rsid w:val="008C368A"/>
    <w:rsid w:val="008C5403"/>
    <w:rsid w:val="008C57FA"/>
    <w:rsid w:val="008C5C4A"/>
    <w:rsid w:val="008D2AF4"/>
    <w:rsid w:val="008D3528"/>
    <w:rsid w:val="008E2694"/>
    <w:rsid w:val="008E4CDB"/>
    <w:rsid w:val="008F0697"/>
    <w:rsid w:val="008F65C1"/>
    <w:rsid w:val="00900812"/>
    <w:rsid w:val="00905DCB"/>
    <w:rsid w:val="00906A84"/>
    <w:rsid w:val="0091037E"/>
    <w:rsid w:val="00910F47"/>
    <w:rsid w:val="00914F15"/>
    <w:rsid w:val="00915F5B"/>
    <w:rsid w:val="00920BC3"/>
    <w:rsid w:val="00923343"/>
    <w:rsid w:val="00936144"/>
    <w:rsid w:val="00937FF8"/>
    <w:rsid w:val="00945504"/>
    <w:rsid w:val="009474AB"/>
    <w:rsid w:val="00953791"/>
    <w:rsid w:val="009543FC"/>
    <w:rsid w:val="00970EDC"/>
    <w:rsid w:val="00974F41"/>
    <w:rsid w:val="00976406"/>
    <w:rsid w:val="00977A92"/>
    <w:rsid w:val="009810C4"/>
    <w:rsid w:val="009863CA"/>
    <w:rsid w:val="009870C9"/>
    <w:rsid w:val="009910E5"/>
    <w:rsid w:val="00993BFE"/>
    <w:rsid w:val="009A1414"/>
    <w:rsid w:val="009A1E97"/>
    <w:rsid w:val="009A5963"/>
    <w:rsid w:val="009A5DBB"/>
    <w:rsid w:val="009B0366"/>
    <w:rsid w:val="009B5842"/>
    <w:rsid w:val="009C4A87"/>
    <w:rsid w:val="009C536A"/>
    <w:rsid w:val="009D022D"/>
    <w:rsid w:val="009D2150"/>
    <w:rsid w:val="009D45D6"/>
    <w:rsid w:val="009D53DE"/>
    <w:rsid w:val="009D57D9"/>
    <w:rsid w:val="009D6B32"/>
    <w:rsid w:val="009E504C"/>
    <w:rsid w:val="009E5D89"/>
    <w:rsid w:val="009E7A4A"/>
    <w:rsid w:val="009F49C2"/>
    <w:rsid w:val="009F6F13"/>
    <w:rsid w:val="00A03189"/>
    <w:rsid w:val="00A03C7C"/>
    <w:rsid w:val="00A04867"/>
    <w:rsid w:val="00A07B5A"/>
    <w:rsid w:val="00A1072F"/>
    <w:rsid w:val="00A11B5D"/>
    <w:rsid w:val="00A11C5F"/>
    <w:rsid w:val="00A12B48"/>
    <w:rsid w:val="00A13DDB"/>
    <w:rsid w:val="00A1484B"/>
    <w:rsid w:val="00A2076C"/>
    <w:rsid w:val="00A21131"/>
    <w:rsid w:val="00A23B7D"/>
    <w:rsid w:val="00A26BA6"/>
    <w:rsid w:val="00A32935"/>
    <w:rsid w:val="00A33A0F"/>
    <w:rsid w:val="00A3619C"/>
    <w:rsid w:val="00A36F0A"/>
    <w:rsid w:val="00A37EE3"/>
    <w:rsid w:val="00A40F2A"/>
    <w:rsid w:val="00A424EF"/>
    <w:rsid w:val="00A54733"/>
    <w:rsid w:val="00A57B9C"/>
    <w:rsid w:val="00A64CD8"/>
    <w:rsid w:val="00A73633"/>
    <w:rsid w:val="00A74944"/>
    <w:rsid w:val="00A75CD2"/>
    <w:rsid w:val="00A87845"/>
    <w:rsid w:val="00A87CC8"/>
    <w:rsid w:val="00A95093"/>
    <w:rsid w:val="00AA02B6"/>
    <w:rsid w:val="00AA636B"/>
    <w:rsid w:val="00AB09B8"/>
    <w:rsid w:val="00AB1A89"/>
    <w:rsid w:val="00AB549F"/>
    <w:rsid w:val="00AC1B07"/>
    <w:rsid w:val="00AC33D1"/>
    <w:rsid w:val="00AC36D9"/>
    <w:rsid w:val="00AC5086"/>
    <w:rsid w:val="00AC6D6D"/>
    <w:rsid w:val="00AD3388"/>
    <w:rsid w:val="00AD45C5"/>
    <w:rsid w:val="00AD76BD"/>
    <w:rsid w:val="00AF17A6"/>
    <w:rsid w:val="00AF4386"/>
    <w:rsid w:val="00AF4D3F"/>
    <w:rsid w:val="00AF55C5"/>
    <w:rsid w:val="00AF7151"/>
    <w:rsid w:val="00AF721C"/>
    <w:rsid w:val="00B001B2"/>
    <w:rsid w:val="00B0122B"/>
    <w:rsid w:val="00B06BD6"/>
    <w:rsid w:val="00B06CE6"/>
    <w:rsid w:val="00B12201"/>
    <w:rsid w:val="00B1355D"/>
    <w:rsid w:val="00B208FF"/>
    <w:rsid w:val="00B232DC"/>
    <w:rsid w:val="00B25982"/>
    <w:rsid w:val="00B26754"/>
    <w:rsid w:val="00B33872"/>
    <w:rsid w:val="00B3702F"/>
    <w:rsid w:val="00B50C96"/>
    <w:rsid w:val="00B50E5C"/>
    <w:rsid w:val="00B53F1C"/>
    <w:rsid w:val="00B54808"/>
    <w:rsid w:val="00B55D8C"/>
    <w:rsid w:val="00B62330"/>
    <w:rsid w:val="00B65235"/>
    <w:rsid w:val="00B701EF"/>
    <w:rsid w:val="00B773F0"/>
    <w:rsid w:val="00B90C71"/>
    <w:rsid w:val="00B965BE"/>
    <w:rsid w:val="00B965EB"/>
    <w:rsid w:val="00B967CC"/>
    <w:rsid w:val="00BA56E1"/>
    <w:rsid w:val="00BB0E94"/>
    <w:rsid w:val="00BB5FC7"/>
    <w:rsid w:val="00BC2C6E"/>
    <w:rsid w:val="00BC4948"/>
    <w:rsid w:val="00BC5AE1"/>
    <w:rsid w:val="00BD1072"/>
    <w:rsid w:val="00BD2E69"/>
    <w:rsid w:val="00BD6B77"/>
    <w:rsid w:val="00BD7008"/>
    <w:rsid w:val="00BD7C79"/>
    <w:rsid w:val="00BE36C7"/>
    <w:rsid w:val="00BE6087"/>
    <w:rsid w:val="00BE6E3C"/>
    <w:rsid w:val="00BE79E2"/>
    <w:rsid w:val="00BF2778"/>
    <w:rsid w:val="00BF567F"/>
    <w:rsid w:val="00C074D1"/>
    <w:rsid w:val="00C35D38"/>
    <w:rsid w:val="00C363FA"/>
    <w:rsid w:val="00C37400"/>
    <w:rsid w:val="00C42E6B"/>
    <w:rsid w:val="00C45000"/>
    <w:rsid w:val="00C4707C"/>
    <w:rsid w:val="00C51C02"/>
    <w:rsid w:val="00C54094"/>
    <w:rsid w:val="00C563F6"/>
    <w:rsid w:val="00C60FBB"/>
    <w:rsid w:val="00C660CC"/>
    <w:rsid w:val="00C71087"/>
    <w:rsid w:val="00C73C8F"/>
    <w:rsid w:val="00C76F30"/>
    <w:rsid w:val="00C85F53"/>
    <w:rsid w:val="00CA1B5F"/>
    <w:rsid w:val="00CA4924"/>
    <w:rsid w:val="00CA5634"/>
    <w:rsid w:val="00CA79F2"/>
    <w:rsid w:val="00CB0631"/>
    <w:rsid w:val="00CC12CB"/>
    <w:rsid w:val="00CE07A6"/>
    <w:rsid w:val="00CE0CE6"/>
    <w:rsid w:val="00CE1D06"/>
    <w:rsid w:val="00CF377A"/>
    <w:rsid w:val="00D00F21"/>
    <w:rsid w:val="00D03C67"/>
    <w:rsid w:val="00D0419E"/>
    <w:rsid w:val="00D10808"/>
    <w:rsid w:val="00D1196B"/>
    <w:rsid w:val="00D14790"/>
    <w:rsid w:val="00D15CDA"/>
    <w:rsid w:val="00D15D84"/>
    <w:rsid w:val="00D21732"/>
    <w:rsid w:val="00D25623"/>
    <w:rsid w:val="00D2680A"/>
    <w:rsid w:val="00D30C39"/>
    <w:rsid w:val="00D31D01"/>
    <w:rsid w:val="00D4330F"/>
    <w:rsid w:val="00D45948"/>
    <w:rsid w:val="00D4726A"/>
    <w:rsid w:val="00D50AB5"/>
    <w:rsid w:val="00D5613E"/>
    <w:rsid w:val="00D56ACB"/>
    <w:rsid w:val="00D6025B"/>
    <w:rsid w:val="00D60A39"/>
    <w:rsid w:val="00D61B6E"/>
    <w:rsid w:val="00D70EE6"/>
    <w:rsid w:val="00D72173"/>
    <w:rsid w:val="00D7382D"/>
    <w:rsid w:val="00D77B13"/>
    <w:rsid w:val="00D80788"/>
    <w:rsid w:val="00D872FA"/>
    <w:rsid w:val="00D913E8"/>
    <w:rsid w:val="00D91FB5"/>
    <w:rsid w:val="00D96B23"/>
    <w:rsid w:val="00DA03A1"/>
    <w:rsid w:val="00DA334C"/>
    <w:rsid w:val="00DA38B0"/>
    <w:rsid w:val="00DA499E"/>
    <w:rsid w:val="00DC14D0"/>
    <w:rsid w:val="00DC380C"/>
    <w:rsid w:val="00DD025E"/>
    <w:rsid w:val="00DD1296"/>
    <w:rsid w:val="00DD401A"/>
    <w:rsid w:val="00DE0B0D"/>
    <w:rsid w:val="00DE2B19"/>
    <w:rsid w:val="00DF04B6"/>
    <w:rsid w:val="00DF08DC"/>
    <w:rsid w:val="00DF0DED"/>
    <w:rsid w:val="00DF10D9"/>
    <w:rsid w:val="00DF22DD"/>
    <w:rsid w:val="00DF5358"/>
    <w:rsid w:val="00DF64F8"/>
    <w:rsid w:val="00E025F3"/>
    <w:rsid w:val="00E20184"/>
    <w:rsid w:val="00E2523A"/>
    <w:rsid w:val="00E333EC"/>
    <w:rsid w:val="00E43055"/>
    <w:rsid w:val="00E502B8"/>
    <w:rsid w:val="00E50846"/>
    <w:rsid w:val="00E5243C"/>
    <w:rsid w:val="00E55E4D"/>
    <w:rsid w:val="00E55F16"/>
    <w:rsid w:val="00E576A0"/>
    <w:rsid w:val="00E57B1E"/>
    <w:rsid w:val="00E6125E"/>
    <w:rsid w:val="00E76AD5"/>
    <w:rsid w:val="00E77210"/>
    <w:rsid w:val="00E7742E"/>
    <w:rsid w:val="00E83D1F"/>
    <w:rsid w:val="00E84B34"/>
    <w:rsid w:val="00E855C0"/>
    <w:rsid w:val="00E85D01"/>
    <w:rsid w:val="00E96613"/>
    <w:rsid w:val="00EA5B51"/>
    <w:rsid w:val="00EB4022"/>
    <w:rsid w:val="00EB420E"/>
    <w:rsid w:val="00EB5162"/>
    <w:rsid w:val="00EB579B"/>
    <w:rsid w:val="00EC0FDB"/>
    <w:rsid w:val="00EC757F"/>
    <w:rsid w:val="00EC7656"/>
    <w:rsid w:val="00ED3E50"/>
    <w:rsid w:val="00ED61BA"/>
    <w:rsid w:val="00ED679C"/>
    <w:rsid w:val="00EE0C87"/>
    <w:rsid w:val="00EF264F"/>
    <w:rsid w:val="00EF5FF3"/>
    <w:rsid w:val="00F016C2"/>
    <w:rsid w:val="00F10457"/>
    <w:rsid w:val="00F124AD"/>
    <w:rsid w:val="00F17808"/>
    <w:rsid w:val="00F218F2"/>
    <w:rsid w:val="00F26A25"/>
    <w:rsid w:val="00F27807"/>
    <w:rsid w:val="00F32676"/>
    <w:rsid w:val="00F32B37"/>
    <w:rsid w:val="00F36A64"/>
    <w:rsid w:val="00F37952"/>
    <w:rsid w:val="00F37A0C"/>
    <w:rsid w:val="00F402F4"/>
    <w:rsid w:val="00F45CAC"/>
    <w:rsid w:val="00F46EB5"/>
    <w:rsid w:val="00F52240"/>
    <w:rsid w:val="00F525A2"/>
    <w:rsid w:val="00F52DBA"/>
    <w:rsid w:val="00F5789A"/>
    <w:rsid w:val="00F60DF4"/>
    <w:rsid w:val="00F61CC6"/>
    <w:rsid w:val="00F65F18"/>
    <w:rsid w:val="00F67A47"/>
    <w:rsid w:val="00F76E43"/>
    <w:rsid w:val="00F824CD"/>
    <w:rsid w:val="00F8551D"/>
    <w:rsid w:val="00F855F2"/>
    <w:rsid w:val="00F85DF7"/>
    <w:rsid w:val="00F905A8"/>
    <w:rsid w:val="00F91E06"/>
    <w:rsid w:val="00FA7511"/>
    <w:rsid w:val="00FB2359"/>
    <w:rsid w:val="00FC037C"/>
    <w:rsid w:val="00FC79C2"/>
    <w:rsid w:val="00FD03A9"/>
    <w:rsid w:val="00FD2FB5"/>
    <w:rsid w:val="00FF30AB"/>
    <w:rsid w:val="00FF776E"/>
    <w:rsid w:val="00FF7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4CF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244"/>
    <w:pPr>
      <w:spacing w:before="200" w:after="200" w:line="280" w:lineRule="exact"/>
    </w:pPr>
    <w:rPr>
      <w:rFonts w:ascii="Cambria" w:hAnsi="Cambria"/>
      <w:color w:val="000000"/>
      <w:sz w:val="22"/>
    </w:rPr>
  </w:style>
  <w:style w:type="paragraph" w:styleId="Heading1">
    <w:name w:val="heading 1"/>
    <w:basedOn w:val="Normal1"/>
    <w:next w:val="Normal1"/>
    <w:rsid w:val="006B0244"/>
    <w:pPr>
      <w:keepNext/>
      <w:keepLines/>
      <w:spacing w:before="120" w:after="120" w:line="280" w:lineRule="exact"/>
      <w:outlineLvl w:val="0"/>
    </w:pPr>
    <w:rPr>
      <w:rFonts w:ascii="Calibri" w:eastAsia="Arial" w:hAnsi="Calibri" w:cs="Arial"/>
      <w:color w:val="FFFFFF"/>
      <w:sz w:val="32"/>
    </w:rPr>
  </w:style>
  <w:style w:type="paragraph" w:styleId="Heading2">
    <w:name w:val="heading 2"/>
    <w:basedOn w:val="Normal1"/>
    <w:link w:val="Heading2Char"/>
    <w:rsid w:val="006B0244"/>
    <w:pPr>
      <w:keepNext/>
      <w:keepLines/>
      <w:pBdr>
        <w:bottom w:val="single" w:sz="4" w:space="4" w:color="4F81BD"/>
      </w:pBdr>
      <w:spacing w:before="600" w:after="180" w:line="280" w:lineRule="exact"/>
      <w:outlineLvl w:val="1"/>
    </w:pPr>
    <w:rPr>
      <w:rFonts w:ascii="Calibri" w:eastAsia="Arial" w:hAnsi="Calibri" w:cs="Arial"/>
      <w:b/>
      <w:color w:val="205595"/>
      <w:sz w:val="28"/>
    </w:rPr>
  </w:style>
  <w:style w:type="paragraph" w:styleId="Heading3">
    <w:name w:val="heading 3"/>
    <w:basedOn w:val="Normal1"/>
    <w:next w:val="Normal1"/>
    <w:rsid w:val="006B0244"/>
    <w:pPr>
      <w:keepNext/>
      <w:keepLines/>
      <w:spacing w:before="240" w:after="60"/>
      <w:outlineLvl w:val="2"/>
    </w:pPr>
    <w:rPr>
      <w:rFonts w:ascii="Arial" w:eastAsia="Arial" w:hAnsi="Arial" w:cs="Arial"/>
      <w:b/>
      <w:sz w:val="26"/>
    </w:rPr>
  </w:style>
  <w:style w:type="paragraph" w:styleId="Heading4">
    <w:name w:val="heading 4"/>
    <w:basedOn w:val="Normal1"/>
    <w:next w:val="Normal1"/>
    <w:rsid w:val="006B0244"/>
    <w:pPr>
      <w:keepNext/>
      <w:keepLines/>
      <w:spacing w:before="240" w:after="60"/>
      <w:outlineLvl w:val="3"/>
    </w:pPr>
    <w:rPr>
      <w:rFonts w:ascii="Arial" w:eastAsia="Arial" w:hAnsi="Arial" w:cs="Arial"/>
      <w:b/>
      <w:sz w:val="28"/>
    </w:rPr>
  </w:style>
  <w:style w:type="paragraph" w:styleId="Heading5">
    <w:name w:val="heading 5"/>
    <w:basedOn w:val="Normal1"/>
    <w:next w:val="Normal1"/>
    <w:rsid w:val="006B0244"/>
    <w:pPr>
      <w:keepNext/>
      <w:keepLines/>
      <w:spacing w:before="240" w:after="60"/>
      <w:outlineLvl w:val="4"/>
    </w:pPr>
    <w:rPr>
      <w:b/>
      <w:i/>
      <w:sz w:val="26"/>
    </w:rPr>
  </w:style>
  <w:style w:type="paragraph" w:styleId="Heading6">
    <w:name w:val="heading 6"/>
    <w:basedOn w:val="Normal1"/>
    <w:next w:val="Normal1"/>
    <w:rsid w:val="006B0244"/>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6B0244"/>
    <w:rPr>
      <w:color w:val="000000"/>
      <w:sz w:val="24"/>
    </w:rPr>
  </w:style>
  <w:style w:type="paragraph" w:styleId="Title">
    <w:name w:val="Title"/>
    <w:basedOn w:val="Normal1"/>
    <w:next w:val="Normal1"/>
    <w:rsid w:val="006B0244"/>
    <w:pPr>
      <w:keepNext/>
      <w:keepLines/>
      <w:spacing w:before="480" w:after="120"/>
    </w:pPr>
    <w:rPr>
      <w:b/>
      <w:sz w:val="72"/>
    </w:rPr>
  </w:style>
  <w:style w:type="paragraph" w:styleId="Subtitle">
    <w:name w:val="Subtitle"/>
    <w:basedOn w:val="Normal1"/>
    <w:next w:val="Normal1"/>
    <w:rsid w:val="006B0244"/>
    <w:pPr>
      <w:keepNext/>
      <w:keepLines/>
      <w:spacing w:before="360" w:after="80"/>
    </w:pPr>
    <w:rPr>
      <w:rFonts w:ascii="Georgia" w:eastAsia="Georgia" w:hAnsi="Georgia" w:cs="Georgia"/>
      <w:i/>
      <w:color w:val="666666"/>
      <w:sz w:val="48"/>
    </w:rPr>
  </w:style>
  <w:style w:type="table" w:customStyle="1" w:styleId="a">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rsid w:val="006B0244"/>
    <w:rPr>
      <w:szCs w:val="24"/>
    </w:rPr>
  </w:style>
  <w:style w:type="character" w:customStyle="1" w:styleId="CommentTextChar">
    <w:name w:val="Comment Text Char"/>
    <w:basedOn w:val="DefaultParagraphFont"/>
    <w:link w:val="CommentText"/>
    <w:uiPriority w:val="99"/>
    <w:rsid w:val="006B0244"/>
    <w:rPr>
      <w:rFonts w:ascii="Cambria" w:hAnsi="Cambria"/>
      <w:color w:val="000000"/>
      <w:sz w:val="22"/>
      <w:szCs w:val="24"/>
    </w:rPr>
  </w:style>
  <w:style w:type="character" w:styleId="CommentReference">
    <w:name w:val="annotation reference"/>
    <w:basedOn w:val="DefaultParagraphFont"/>
    <w:uiPriority w:val="99"/>
    <w:semiHidden/>
    <w:unhideWhenUsed/>
    <w:rsid w:val="006B0244"/>
    <w:rPr>
      <w:sz w:val="18"/>
      <w:szCs w:val="18"/>
    </w:rPr>
  </w:style>
  <w:style w:type="paragraph" w:styleId="BalloonText">
    <w:name w:val="Balloon Text"/>
    <w:basedOn w:val="Normal"/>
    <w:link w:val="BalloonTextChar"/>
    <w:uiPriority w:val="99"/>
    <w:semiHidden/>
    <w:unhideWhenUsed/>
    <w:rsid w:val="006B02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0244"/>
    <w:rPr>
      <w:rFonts w:ascii="Lucida Grande" w:hAnsi="Lucida Grande" w:cs="Lucida Grande"/>
      <w:color w:val="000000"/>
      <w:sz w:val="18"/>
      <w:szCs w:val="18"/>
    </w:rPr>
  </w:style>
  <w:style w:type="paragraph" w:styleId="CommentSubject">
    <w:name w:val="annotation subject"/>
    <w:basedOn w:val="CommentText"/>
    <w:next w:val="CommentText"/>
    <w:link w:val="CommentSubjectChar"/>
    <w:uiPriority w:val="99"/>
    <w:semiHidden/>
    <w:unhideWhenUsed/>
    <w:rsid w:val="006B0244"/>
    <w:rPr>
      <w:b/>
      <w:bCs/>
      <w:sz w:val="20"/>
      <w:szCs w:val="20"/>
    </w:rPr>
  </w:style>
  <w:style w:type="character" w:customStyle="1" w:styleId="CommentSubjectChar">
    <w:name w:val="Comment Subject Char"/>
    <w:basedOn w:val="CommentTextChar"/>
    <w:link w:val="CommentSubject"/>
    <w:uiPriority w:val="99"/>
    <w:semiHidden/>
    <w:rsid w:val="006B0244"/>
    <w:rPr>
      <w:rFonts w:ascii="Cambria" w:hAnsi="Cambria"/>
      <w:b/>
      <w:bCs/>
      <w:color w:val="000000"/>
      <w:sz w:val="22"/>
      <w:szCs w:val="24"/>
    </w:rPr>
  </w:style>
  <w:style w:type="table" w:styleId="TableGrid">
    <w:name w:val="Table Grid"/>
    <w:basedOn w:val="TableNormal"/>
    <w:uiPriority w:val="59"/>
    <w:rsid w:val="006B0244"/>
    <w:rPr>
      <w:rFonts w:ascii="Cambria" w:eastAsia="MS Mincho" w:hAnsi="Cambria"/>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B0244"/>
    <w:rPr>
      <w:rFonts w:ascii="Cambria" w:hAnsi="Cambria"/>
      <w:color w:val="0000FF"/>
      <w:sz w:val="22"/>
      <w:u w:val="single"/>
    </w:rPr>
  </w:style>
  <w:style w:type="paragraph" w:styleId="ListParagraph">
    <w:name w:val="List Paragraph"/>
    <w:basedOn w:val="Normal"/>
    <w:uiPriority w:val="34"/>
    <w:qFormat/>
    <w:rsid w:val="006B0244"/>
    <w:pPr>
      <w:ind w:left="720"/>
      <w:contextualSpacing/>
    </w:pPr>
  </w:style>
  <w:style w:type="character" w:styleId="FollowedHyperlink">
    <w:name w:val="FollowedHyperlink"/>
    <w:basedOn w:val="DefaultParagraphFont"/>
    <w:uiPriority w:val="99"/>
    <w:semiHidden/>
    <w:unhideWhenUsed/>
    <w:rsid w:val="006B0244"/>
    <w:rPr>
      <w:color w:val="800080"/>
      <w:u w:val="single"/>
    </w:rPr>
  </w:style>
  <w:style w:type="paragraph" w:styleId="NormalWeb">
    <w:name w:val="Normal (Web)"/>
    <w:basedOn w:val="Normal"/>
    <w:uiPriority w:val="99"/>
    <w:unhideWhenUsed/>
    <w:rsid w:val="006B0244"/>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6B0244"/>
    <w:pPr>
      <w:tabs>
        <w:tab w:val="center" w:pos="4320"/>
        <w:tab w:val="right" w:pos="8640"/>
      </w:tabs>
    </w:pPr>
  </w:style>
  <w:style w:type="character" w:customStyle="1" w:styleId="HeaderChar">
    <w:name w:val="Header Char"/>
    <w:basedOn w:val="DefaultParagraphFont"/>
    <w:link w:val="Header"/>
    <w:uiPriority w:val="99"/>
    <w:rsid w:val="006B0244"/>
    <w:rPr>
      <w:rFonts w:ascii="Cambria" w:hAnsi="Cambria"/>
      <w:color w:val="000000"/>
      <w:sz w:val="22"/>
    </w:rPr>
  </w:style>
  <w:style w:type="paragraph" w:styleId="Footer">
    <w:name w:val="footer"/>
    <w:basedOn w:val="Normal"/>
    <w:link w:val="FooterChar"/>
    <w:uiPriority w:val="99"/>
    <w:unhideWhenUsed/>
    <w:rsid w:val="006B0244"/>
    <w:pPr>
      <w:tabs>
        <w:tab w:val="center" w:pos="4320"/>
        <w:tab w:val="right" w:pos="8640"/>
      </w:tabs>
    </w:pPr>
  </w:style>
  <w:style w:type="character" w:customStyle="1" w:styleId="FooterChar">
    <w:name w:val="Footer Char"/>
    <w:basedOn w:val="DefaultParagraphFont"/>
    <w:link w:val="Footer"/>
    <w:uiPriority w:val="99"/>
    <w:rsid w:val="006B0244"/>
    <w:rPr>
      <w:rFonts w:ascii="Cambria" w:hAnsi="Cambria"/>
      <w:color w:val="000000"/>
      <w:sz w:val="22"/>
    </w:rPr>
  </w:style>
  <w:style w:type="table" w:customStyle="1" w:styleId="TableGrid1">
    <w:name w:val="Table Grid1"/>
    <w:basedOn w:val="TableNormal"/>
    <w:next w:val="TableGrid"/>
    <w:uiPriority w:val="59"/>
    <w:rsid w:val="006B0244"/>
    <w:rPr>
      <w:rFonts w:ascii="Cambria" w:eastAsia="MS Mincho" w:hAnsi="Cambria"/>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6B0244"/>
  </w:style>
  <w:style w:type="paragraph" w:styleId="Revision">
    <w:name w:val="Revision"/>
    <w:hidden/>
    <w:uiPriority w:val="99"/>
    <w:semiHidden/>
    <w:rsid w:val="006B0244"/>
    <w:rPr>
      <w:color w:val="000000"/>
      <w:sz w:val="24"/>
    </w:rPr>
  </w:style>
  <w:style w:type="character" w:customStyle="1" w:styleId="st">
    <w:name w:val="st"/>
    <w:basedOn w:val="DefaultParagraphFont"/>
    <w:rsid w:val="006B0244"/>
  </w:style>
  <w:style w:type="character" w:styleId="Emphasis">
    <w:name w:val="Emphasis"/>
    <w:basedOn w:val="DefaultParagraphFont"/>
    <w:uiPriority w:val="20"/>
    <w:qFormat/>
    <w:rsid w:val="006B0244"/>
    <w:rPr>
      <w:i/>
      <w:iCs/>
    </w:rPr>
  </w:style>
  <w:style w:type="character" w:customStyle="1" w:styleId="image-caption">
    <w:name w:val="image-caption"/>
    <w:basedOn w:val="DefaultParagraphFont"/>
    <w:rsid w:val="006B0244"/>
  </w:style>
  <w:style w:type="paragraph" w:styleId="PlainText">
    <w:name w:val="Plain Text"/>
    <w:basedOn w:val="Normal"/>
    <w:link w:val="PlainTextChar"/>
    <w:uiPriority w:val="99"/>
    <w:rsid w:val="006B0244"/>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6B0244"/>
    <w:rPr>
      <w:rFonts w:ascii="Consolas" w:eastAsia="Calibri" w:hAnsi="Consolas"/>
      <w:sz w:val="21"/>
      <w:szCs w:val="21"/>
    </w:rPr>
  </w:style>
  <w:style w:type="paragraph" w:customStyle="1" w:styleId="Normal2">
    <w:name w:val="Normal2"/>
    <w:rsid w:val="00AC33D1"/>
    <w:pPr>
      <w:spacing w:line="276" w:lineRule="auto"/>
    </w:pPr>
    <w:rPr>
      <w:rFonts w:ascii="Arial" w:eastAsia="Arial" w:hAnsi="Arial" w:cs="Arial"/>
      <w:color w:val="000000"/>
      <w:sz w:val="22"/>
    </w:rPr>
  </w:style>
  <w:style w:type="character" w:styleId="Strong">
    <w:name w:val="Strong"/>
    <w:basedOn w:val="DefaultParagraphFont"/>
    <w:uiPriority w:val="22"/>
    <w:qFormat/>
    <w:rsid w:val="006B0244"/>
    <w:rPr>
      <w:b/>
      <w:bCs/>
    </w:rPr>
  </w:style>
  <w:style w:type="paragraph" w:customStyle="1" w:styleId="Normal20">
    <w:name w:val="Normal2"/>
    <w:rsid w:val="006B0244"/>
    <w:rPr>
      <w:color w:val="000000"/>
      <w:sz w:val="24"/>
      <w:szCs w:val="24"/>
    </w:rPr>
  </w:style>
  <w:style w:type="paragraph" w:customStyle="1" w:styleId="BlueprintHeading">
    <w:name w:val="Blueprint Heading"/>
    <w:basedOn w:val="Heading2"/>
    <w:qFormat/>
    <w:rsid w:val="006B0244"/>
    <w:pPr>
      <w:spacing w:before="0" w:after="0" w:line="480" w:lineRule="exact"/>
      <w:jc w:val="center"/>
    </w:pPr>
    <w:rPr>
      <w:szCs w:val="24"/>
    </w:rPr>
  </w:style>
  <w:style w:type="paragraph" w:customStyle="1" w:styleId="Questions">
    <w:name w:val="Questions"/>
    <w:basedOn w:val="Normal"/>
    <w:uiPriority w:val="99"/>
    <w:rsid w:val="006B0244"/>
    <w:pPr>
      <w:keepLines/>
      <w:widowControl w:val="0"/>
      <w:numPr>
        <w:numId w:val="12"/>
      </w:numPr>
      <w:tabs>
        <w:tab w:val="left" w:pos="480"/>
      </w:tabs>
      <w:suppressAutoHyphens/>
      <w:autoSpaceDE w:val="0"/>
      <w:autoSpaceDN w:val="0"/>
      <w:adjustRightInd w:val="0"/>
      <w:spacing w:before="240" w:line="340" w:lineRule="atLeast"/>
      <w:ind w:right="475"/>
      <w:textAlignment w:val="center"/>
    </w:pPr>
    <w:rPr>
      <w:rFonts w:ascii="Calibri" w:eastAsia="MS Mincho" w:hAnsi="Calibri" w:cs="GothamNarrow-Light"/>
      <w:color w:val="auto"/>
      <w:sz w:val="28"/>
      <w:szCs w:val="26"/>
    </w:rPr>
  </w:style>
  <w:style w:type="paragraph" w:styleId="HTMLPreformatted">
    <w:name w:val="HTML Preformatted"/>
    <w:basedOn w:val="Normal"/>
    <w:link w:val="HTMLPreformattedChar"/>
    <w:uiPriority w:val="99"/>
    <w:semiHidden/>
    <w:unhideWhenUsed/>
    <w:rsid w:val="006B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rPr>
  </w:style>
  <w:style w:type="character" w:customStyle="1" w:styleId="HTMLPreformattedChar">
    <w:name w:val="HTML Preformatted Char"/>
    <w:basedOn w:val="DefaultParagraphFont"/>
    <w:link w:val="HTMLPreformatted"/>
    <w:uiPriority w:val="99"/>
    <w:semiHidden/>
    <w:rsid w:val="006B0244"/>
    <w:rPr>
      <w:rFonts w:ascii="Courier" w:hAnsi="Courier" w:cs="Courier"/>
    </w:rPr>
  </w:style>
  <w:style w:type="paragraph" w:styleId="BodyText">
    <w:name w:val="Body Text"/>
    <w:basedOn w:val="Normal"/>
    <w:link w:val="BodyTextChar"/>
    <w:rsid w:val="006B0244"/>
    <w:pPr>
      <w:jc w:val="center"/>
    </w:pPr>
    <w:rPr>
      <w:rFonts w:ascii="Verdana" w:hAnsi="Verdana"/>
      <w:b/>
      <w:color w:val="auto"/>
    </w:rPr>
  </w:style>
  <w:style w:type="character" w:customStyle="1" w:styleId="BodyTextChar">
    <w:name w:val="Body Text Char"/>
    <w:basedOn w:val="DefaultParagraphFont"/>
    <w:link w:val="BodyText"/>
    <w:rsid w:val="006B0244"/>
    <w:rPr>
      <w:rFonts w:ascii="Verdana" w:hAnsi="Verdana"/>
      <w:b/>
      <w:sz w:val="22"/>
    </w:rPr>
  </w:style>
  <w:style w:type="paragraph" w:styleId="BodyTextIndent2">
    <w:name w:val="Body Text Indent 2"/>
    <w:basedOn w:val="Normal"/>
    <w:link w:val="BodyTextIndent2Char"/>
    <w:uiPriority w:val="99"/>
    <w:semiHidden/>
    <w:unhideWhenUsed/>
    <w:rsid w:val="006B0244"/>
    <w:pPr>
      <w:spacing w:after="120" w:line="480" w:lineRule="auto"/>
      <w:ind w:left="360"/>
    </w:pPr>
  </w:style>
  <w:style w:type="character" w:customStyle="1" w:styleId="BodyTextIndent2Char">
    <w:name w:val="Body Text Indent 2 Char"/>
    <w:basedOn w:val="DefaultParagraphFont"/>
    <w:link w:val="BodyTextIndent2"/>
    <w:uiPriority w:val="99"/>
    <w:semiHidden/>
    <w:rsid w:val="006B0244"/>
    <w:rPr>
      <w:rFonts w:ascii="Cambria" w:hAnsi="Cambria"/>
      <w:color w:val="000000"/>
      <w:sz w:val="22"/>
    </w:rPr>
  </w:style>
  <w:style w:type="paragraph" w:customStyle="1" w:styleId="story-body-text">
    <w:name w:val="story-body-text"/>
    <w:basedOn w:val="Normal"/>
    <w:rsid w:val="006B0244"/>
    <w:pPr>
      <w:spacing w:before="100" w:beforeAutospacing="1" w:after="100" w:afterAutospacing="1"/>
    </w:pPr>
    <w:rPr>
      <w:rFonts w:ascii="Times" w:hAnsi="Times"/>
      <w:color w:val="auto"/>
      <w:sz w:val="20"/>
    </w:rPr>
  </w:style>
  <w:style w:type="character" w:customStyle="1" w:styleId="story-heading-text">
    <w:name w:val="story-heading-text"/>
    <w:basedOn w:val="DefaultParagraphFont"/>
    <w:rsid w:val="006B0244"/>
  </w:style>
  <w:style w:type="character" w:customStyle="1" w:styleId="kicker-label">
    <w:name w:val="kicker-label"/>
    <w:basedOn w:val="DefaultParagraphFont"/>
    <w:rsid w:val="006B0244"/>
  </w:style>
  <w:style w:type="character" w:customStyle="1" w:styleId="pipe">
    <w:name w:val="pipe"/>
    <w:basedOn w:val="DefaultParagraphFont"/>
    <w:rsid w:val="006B0244"/>
  </w:style>
  <w:style w:type="paragraph" w:customStyle="1" w:styleId="byline-dateline">
    <w:name w:val="byline-dateline"/>
    <w:basedOn w:val="Normal"/>
    <w:rsid w:val="006B0244"/>
    <w:pPr>
      <w:spacing w:before="100" w:beforeAutospacing="1" w:after="100" w:afterAutospacing="1"/>
    </w:pPr>
    <w:rPr>
      <w:rFonts w:ascii="Times" w:hAnsi="Times"/>
      <w:color w:val="auto"/>
      <w:sz w:val="20"/>
    </w:rPr>
  </w:style>
  <w:style w:type="character" w:customStyle="1" w:styleId="byline">
    <w:name w:val="byline"/>
    <w:basedOn w:val="DefaultParagraphFont"/>
    <w:rsid w:val="006B0244"/>
  </w:style>
  <w:style w:type="character" w:customStyle="1" w:styleId="byline-author">
    <w:name w:val="byline-author"/>
    <w:basedOn w:val="DefaultParagraphFont"/>
    <w:rsid w:val="006B0244"/>
  </w:style>
  <w:style w:type="character" w:customStyle="1" w:styleId="visually-hidden">
    <w:name w:val="visually-hidden"/>
    <w:basedOn w:val="DefaultParagraphFont"/>
    <w:rsid w:val="006B0244"/>
  </w:style>
  <w:style w:type="character" w:customStyle="1" w:styleId="counter">
    <w:name w:val="counter"/>
    <w:basedOn w:val="DefaultParagraphFont"/>
    <w:rsid w:val="006B0244"/>
  </w:style>
  <w:style w:type="paragraph" w:customStyle="1" w:styleId="credit">
    <w:name w:val="credit"/>
    <w:basedOn w:val="Normal"/>
    <w:rsid w:val="006B0244"/>
    <w:pPr>
      <w:spacing w:before="100" w:beforeAutospacing="1" w:after="100" w:afterAutospacing="1"/>
    </w:pPr>
    <w:rPr>
      <w:rFonts w:ascii="Times" w:hAnsi="Times"/>
      <w:color w:val="auto"/>
      <w:sz w:val="20"/>
    </w:rPr>
  </w:style>
  <w:style w:type="character" w:customStyle="1" w:styleId="sharetools-label">
    <w:name w:val="sharetools-label"/>
    <w:basedOn w:val="DefaultParagraphFont"/>
    <w:rsid w:val="006B0244"/>
  </w:style>
  <w:style w:type="character" w:customStyle="1" w:styleId="sharetool-text">
    <w:name w:val="sharetool-text"/>
    <w:basedOn w:val="DefaultParagraphFont"/>
    <w:rsid w:val="006B0244"/>
  </w:style>
  <w:style w:type="paragraph" w:customStyle="1" w:styleId="summary">
    <w:name w:val="summary"/>
    <w:basedOn w:val="Normal"/>
    <w:rsid w:val="006B0244"/>
    <w:pPr>
      <w:spacing w:before="100" w:beforeAutospacing="1" w:after="100" w:afterAutospacing="1"/>
    </w:pPr>
    <w:rPr>
      <w:rFonts w:ascii="Times" w:hAnsi="Times"/>
      <w:color w:val="auto"/>
      <w:sz w:val="20"/>
    </w:rPr>
  </w:style>
  <w:style w:type="character" w:customStyle="1" w:styleId="pubdate">
    <w:name w:val="pubdate"/>
    <w:basedOn w:val="DefaultParagraphFont"/>
    <w:rsid w:val="006B0244"/>
  </w:style>
  <w:style w:type="character" w:customStyle="1" w:styleId="credit1">
    <w:name w:val="credit1"/>
    <w:basedOn w:val="DefaultParagraphFont"/>
    <w:rsid w:val="006B0244"/>
  </w:style>
  <w:style w:type="paragraph" w:customStyle="1" w:styleId="interactive-summary">
    <w:name w:val="interactive-summary"/>
    <w:basedOn w:val="Normal"/>
    <w:rsid w:val="006B0244"/>
    <w:pPr>
      <w:spacing w:before="100" w:beforeAutospacing="1" w:after="100" w:afterAutospacing="1"/>
    </w:pPr>
    <w:rPr>
      <w:rFonts w:ascii="Times" w:hAnsi="Times"/>
      <w:color w:val="auto"/>
      <w:sz w:val="20"/>
    </w:rPr>
  </w:style>
  <w:style w:type="paragraph" w:customStyle="1" w:styleId="CompellingQuestion">
    <w:name w:val="Compelling Question"/>
    <w:qFormat/>
    <w:rsid w:val="006B0244"/>
    <w:pPr>
      <w:jc w:val="center"/>
    </w:pPr>
    <w:rPr>
      <w:rFonts w:ascii="Calibri" w:eastAsia="Arial" w:hAnsi="Calibri" w:cs="Arial"/>
      <w:b/>
      <w:bCs/>
      <w:color w:val="FFFFFF"/>
      <w:sz w:val="36"/>
      <w:szCs w:val="28"/>
    </w:rPr>
  </w:style>
  <w:style w:type="paragraph" w:customStyle="1" w:styleId="Keypractices">
    <w:name w:val="Key practices"/>
    <w:basedOn w:val="Normal"/>
    <w:qFormat/>
    <w:rsid w:val="006B0244"/>
    <w:pPr>
      <w:keepLines/>
      <w:spacing w:before="60" w:after="45" w:line="216" w:lineRule="auto"/>
      <w:ind w:left="72" w:right="72"/>
    </w:pPr>
    <w:rPr>
      <w:rFonts w:ascii="Calibri" w:eastAsia="MS Mincho" w:hAnsi="Calibri"/>
      <w:b/>
      <w:color w:val="205595"/>
      <w:sz w:val="18"/>
    </w:rPr>
  </w:style>
  <w:style w:type="paragraph" w:customStyle="1" w:styleId="TitlePageFooter">
    <w:name w:val="Title Page Footer"/>
    <w:basedOn w:val="Normal"/>
    <w:qFormat/>
    <w:rsid w:val="006B0244"/>
    <w:pPr>
      <w:keepLines/>
      <w:spacing w:before="0" w:after="0" w:line="240" w:lineRule="auto"/>
      <w:jc w:val="right"/>
    </w:pPr>
    <w:rPr>
      <w:rFonts w:ascii="Calibri" w:eastAsia="MS Mincho" w:hAnsi="Calibri"/>
      <w:caps/>
      <w:color w:val="auto"/>
      <w:spacing w:val="30"/>
      <w:sz w:val="16"/>
      <w:szCs w:val="16"/>
    </w:rPr>
  </w:style>
  <w:style w:type="paragraph" w:customStyle="1" w:styleId="Titlepageheader">
    <w:name w:val="Title page header"/>
    <w:basedOn w:val="CompellingQuestion"/>
    <w:qFormat/>
    <w:rsid w:val="006B0244"/>
    <w:pPr>
      <w:spacing w:before="240" w:line="204" w:lineRule="auto"/>
    </w:pPr>
    <w:rPr>
      <w:color w:val="205595"/>
      <w:sz w:val="96"/>
    </w:rPr>
  </w:style>
  <w:style w:type="character" w:customStyle="1" w:styleId="bluerun-in">
    <w:name w:val="blue run-in"/>
    <w:uiPriority w:val="1"/>
    <w:qFormat/>
    <w:rsid w:val="006B0244"/>
    <w:rPr>
      <w:rFonts w:ascii="Calibri" w:hAnsi="Calibri"/>
      <w:b/>
      <w:caps/>
      <w:color w:val="205595"/>
      <w:sz w:val="22"/>
    </w:rPr>
  </w:style>
  <w:style w:type="paragraph" w:customStyle="1" w:styleId="QuestionsHead">
    <w:name w:val="Questions Head"/>
    <w:basedOn w:val="Questions"/>
    <w:uiPriority w:val="99"/>
    <w:rsid w:val="006B0244"/>
    <w:pPr>
      <w:numPr>
        <w:numId w:val="0"/>
      </w:numPr>
    </w:pPr>
    <w:rPr>
      <w:rFonts w:cs="GothamNarrow-Medium"/>
      <w:b/>
      <w:caps/>
      <w:spacing w:val="26"/>
    </w:rPr>
  </w:style>
  <w:style w:type="paragraph" w:styleId="Caption">
    <w:name w:val="caption"/>
    <w:basedOn w:val="Normal"/>
    <w:next w:val="Normal"/>
    <w:uiPriority w:val="35"/>
    <w:qFormat/>
    <w:rsid w:val="006B0244"/>
    <w:pPr>
      <w:keepLines/>
    </w:pPr>
    <w:rPr>
      <w:i/>
      <w:iCs/>
      <w:color w:val="1F497D"/>
      <w:sz w:val="18"/>
      <w:szCs w:val="18"/>
    </w:rPr>
  </w:style>
  <w:style w:type="paragraph" w:customStyle="1" w:styleId="Credit0">
    <w:name w:val="Credit"/>
    <w:basedOn w:val="Normal"/>
    <w:qFormat/>
    <w:rsid w:val="006B0244"/>
    <w:pPr>
      <w:keepLines/>
      <w:spacing w:before="0" w:after="240" w:line="240" w:lineRule="auto"/>
    </w:pPr>
    <w:rPr>
      <w:rFonts w:ascii="Calibri" w:eastAsia="Calibri" w:hAnsi="Calibri" w:cs="Calibri"/>
      <w:color w:val="auto"/>
      <w:sz w:val="20"/>
    </w:rPr>
  </w:style>
  <w:style w:type="character" w:customStyle="1" w:styleId="tagname">
    <w:name w:val="tagname"/>
    <w:basedOn w:val="DefaultParagraphFont"/>
    <w:rsid w:val="006B0244"/>
  </w:style>
  <w:style w:type="character" w:customStyle="1" w:styleId="apple-converted-space">
    <w:name w:val="apple-converted-space"/>
    <w:basedOn w:val="DefaultParagraphFont"/>
    <w:rsid w:val="006B0244"/>
  </w:style>
  <w:style w:type="character" w:customStyle="1" w:styleId="datafield">
    <w:name w:val="datafield"/>
    <w:basedOn w:val="DefaultParagraphFont"/>
    <w:rsid w:val="006B0244"/>
  </w:style>
  <w:style w:type="paragraph" w:customStyle="1" w:styleId="TitlePageHeader0">
    <w:name w:val="Title Page Header"/>
    <w:basedOn w:val="Normal"/>
    <w:qFormat/>
    <w:rsid w:val="006B0244"/>
    <w:pPr>
      <w:spacing w:before="240" w:line="204" w:lineRule="auto"/>
    </w:pPr>
    <w:rPr>
      <w:rFonts w:ascii="Calibri" w:hAnsi="Calibri"/>
      <w:b/>
      <w:color w:val="205595"/>
      <w:sz w:val="96"/>
    </w:rPr>
  </w:style>
  <w:style w:type="paragraph" w:customStyle="1" w:styleId="Compellingquestion0">
    <w:name w:val="Compelling question"/>
    <w:basedOn w:val="Normal"/>
    <w:qFormat/>
    <w:rsid w:val="006B0244"/>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6B0244"/>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6B0244"/>
    <w:pPr>
      <w:spacing w:before="60" w:after="60"/>
    </w:pPr>
    <w:rPr>
      <w:b w:val="0"/>
      <w:color w:val="auto"/>
    </w:rPr>
  </w:style>
  <w:style w:type="paragraph" w:customStyle="1" w:styleId="KeyPractices0">
    <w:name w:val="Key Practices"/>
    <w:basedOn w:val="Normal"/>
    <w:qFormat/>
    <w:rsid w:val="006B0244"/>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Normal1Char">
    <w:name w:val="Normal1 Char"/>
    <w:basedOn w:val="DefaultParagraphFont"/>
    <w:link w:val="Normal1"/>
    <w:rsid w:val="006B0244"/>
    <w:rPr>
      <w:color w:val="000000"/>
      <w:sz w:val="24"/>
      <w:lang w:val="en-US" w:eastAsia="en-US" w:bidi="ar-SA"/>
    </w:rPr>
  </w:style>
  <w:style w:type="character" w:customStyle="1" w:styleId="Heading2Char">
    <w:name w:val="Heading 2 Char"/>
    <w:basedOn w:val="Normal1Char"/>
    <w:link w:val="Heading2"/>
    <w:rsid w:val="006B0244"/>
    <w:rPr>
      <w:rFonts w:ascii="Calibri" w:eastAsia="Arial" w:hAnsi="Calibri" w:cs="Arial"/>
      <w:b/>
      <w:color w:val="205595"/>
      <w:sz w:val="28"/>
      <w:lang w:val="en-US" w:eastAsia="en-US" w:bidi="ar-SA"/>
    </w:rPr>
  </w:style>
  <w:style w:type="paragraph" w:customStyle="1" w:styleId="Numberlist">
    <w:name w:val="Number list"/>
    <w:basedOn w:val="Normal1"/>
    <w:qFormat/>
    <w:rsid w:val="006B0244"/>
    <w:pPr>
      <w:numPr>
        <w:numId w:val="16"/>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6B0244"/>
    <w:pPr>
      <w:numPr>
        <w:numId w:val="15"/>
      </w:numPr>
    </w:pPr>
    <w:rPr>
      <w:rFonts w:ascii="Cambria" w:eastAsia="Georgia" w:hAnsi="Cambria" w:cs="Georgia"/>
      <w:sz w:val="22"/>
      <w:szCs w:val="24"/>
    </w:rPr>
  </w:style>
  <w:style w:type="paragraph" w:customStyle="1" w:styleId="Header1">
    <w:name w:val="Header1"/>
    <w:basedOn w:val="Normal"/>
    <w:qFormat/>
    <w:rsid w:val="006B0244"/>
    <w:pPr>
      <w:keepLines/>
      <w:spacing w:before="0"/>
      <w:jc w:val="center"/>
    </w:pPr>
    <w:rPr>
      <w:rFonts w:ascii="Calibri" w:eastAsia="Georgia" w:hAnsi="Calibri"/>
      <w:caps/>
      <w:color w:val="auto"/>
      <w:spacing w:val="20"/>
      <w:sz w:val="18"/>
      <w:szCs w:val="18"/>
    </w:rPr>
  </w:style>
  <w:style w:type="character" w:customStyle="1" w:styleId="bluerun">
    <w:name w:val="blue run"/>
    <w:basedOn w:val="DefaultParagraphFont"/>
    <w:uiPriority w:val="1"/>
    <w:qFormat/>
    <w:rsid w:val="006B0244"/>
    <w:rPr>
      <w:rFonts w:ascii="Calibri" w:hAnsi="Calibri"/>
      <w:b/>
      <w:caps/>
      <w:color w:val="205595"/>
      <w:sz w:val="20"/>
    </w:rPr>
  </w:style>
  <w:style w:type="paragraph" w:customStyle="1" w:styleId="TableheaderBlack">
    <w:name w:val="Table header Black"/>
    <w:basedOn w:val="Normal"/>
    <w:qFormat/>
    <w:rsid w:val="006B0244"/>
    <w:pPr>
      <w:spacing w:before="45" w:after="30" w:line="216" w:lineRule="auto"/>
    </w:pPr>
    <w:rPr>
      <w:rFonts w:ascii="Calibri" w:hAnsi="Calibri"/>
      <w:b/>
      <w:color w:val="1F497D"/>
      <w:sz w:val="20"/>
      <w:szCs w:val="24"/>
    </w:rPr>
  </w:style>
  <w:style w:type="paragraph" w:customStyle="1" w:styleId="Heading03">
    <w:name w:val="Heading 03"/>
    <w:basedOn w:val="Normal1"/>
    <w:qFormat/>
    <w:rsid w:val="006B0244"/>
    <w:pPr>
      <w:spacing w:before="200" w:after="200" w:line="280" w:lineRule="exact"/>
    </w:pPr>
    <w:rPr>
      <w:rFonts w:ascii="Calibri" w:hAnsi="Calibri"/>
      <w:b/>
    </w:rPr>
  </w:style>
  <w:style w:type="paragraph" w:customStyle="1" w:styleId="H2">
    <w:name w:val="H2"/>
    <w:basedOn w:val="story-body-text"/>
    <w:qFormat/>
    <w:rsid w:val="006B0244"/>
    <w:rPr>
      <w:rFonts w:ascii="Calibri" w:hAnsi="Calibri"/>
      <w:b/>
      <w:sz w:val="28"/>
      <w:szCs w:val="28"/>
    </w:rPr>
  </w:style>
  <w:style w:type="paragraph" w:styleId="Quote">
    <w:name w:val="Quote"/>
    <w:basedOn w:val="Normal"/>
    <w:next w:val="Normal"/>
    <w:link w:val="QuoteChar"/>
    <w:uiPriority w:val="29"/>
    <w:qFormat/>
    <w:rsid w:val="006B0244"/>
    <w:rPr>
      <w:rFonts w:ascii="Calibri" w:hAnsi="Calibri"/>
      <w:iCs/>
    </w:rPr>
  </w:style>
  <w:style w:type="character" w:customStyle="1" w:styleId="QuoteChar">
    <w:name w:val="Quote Char"/>
    <w:basedOn w:val="DefaultParagraphFont"/>
    <w:link w:val="Quote"/>
    <w:uiPriority w:val="29"/>
    <w:rsid w:val="006B0244"/>
    <w:rPr>
      <w:rFonts w:ascii="Calibri" w:hAnsi="Calibri"/>
      <w:iCs/>
      <w:color w:val="000000"/>
      <w:sz w:val="22"/>
    </w:rPr>
  </w:style>
  <w:style w:type="paragraph" w:customStyle="1" w:styleId="Normal3">
    <w:name w:val="Normal3"/>
    <w:rsid w:val="004E0632"/>
    <w:pPr>
      <w:spacing w:line="276" w:lineRule="auto"/>
    </w:pPr>
    <w:rPr>
      <w:rFonts w:ascii="Arial" w:eastAsia="Arial" w:hAnsi="Arial" w:cs="Arial"/>
      <w:color w:val="000000"/>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244"/>
    <w:pPr>
      <w:spacing w:before="200" w:after="200" w:line="280" w:lineRule="exact"/>
    </w:pPr>
    <w:rPr>
      <w:rFonts w:ascii="Cambria" w:hAnsi="Cambria"/>
      <w:color w:val="000000"/>
      <w:sz w:val="22"/>
    </w:rPr>
  </w:style>
  <w:style w:type="paragraph" w:styleId="Heading1">
    <w:name w:val="heading 1"/>
    <w:basedOn w:val="Normal1"/>
    <w:next w:val="Normal1"/>
    <w:rsid w:val="006B0244"/>
    <w:pPr>
      <w:keepNext/>
      <w:keepLines/>
      <w:spacing w:before="120" w:after="120" w:line="280" w:lineRule="exact"/>
      <w:outlineLvl w:val="0"/>
    </w:pPr>
    <w:rPr>
      <w:rFonts w:ascii="Calibri" w:eastAsia="Arial" w:hAnsi="Calibri" w:cs="Arial"/>
      <w:color w:val="FFFFFF"/>
      <w:sz w:val="32"/>
    </w:rPr>
  </w:style>
  <w:style w:type="paragraph" w:styleId="Heading2">
    <w:name w:val="heading 2"/>
    <w:basedOn w:val="Normal1"/>
    <w:link w:val="Heading2Char"/>
    <w:rsid w:val="006B0244"/>
    <w:pPr>
      <w:keepNext/>
      <w:keepLines/>
      <w:pBdr>
        <w:bottom w:val="single" w:sz="4" w:space="4" w:color="4F81BD"/>
      </w:pBdr>
      <w:spacing w:before="600" w:after="180" w:line="280" w:lineRule="exact"/>
      <w:outlineLvl w:val="1"/>
    </w:pPr>
    <w:rPr>
      <w:rFonts w:ascii="Calibri" w:eastAsia="Arial" w:hAnsi="Calibri" w:cs="Arial"/>
      <w:b/>
      <w:color w:val="205595"/>
      <w:sz w:val="28"/>
    </w:rPr>
  </w:style>
  <w:style w:type="paragraph" w:styleId="Heading3">
    <w:name w:val="heading 3"/>
    <w:basedOn w:val="Normal1"/>
    <w:next w:val="Normal1"/>
    <w:rsid w:val="006B0244"/>
    <w:pPr>
      <w:keepNext/>
      <w:keepLines/>
      <w:spacing w:before="240" w:after="60"/>
      <w:outlineLvl w:val="2"/>
    </w:pPr>
    <w:rPr>
      <w:rFonts w:ascii="Arial" w:eastAsia="Arial" w:hAnsi="Arial" w:cs="Arial"/>
      <w:b/>
      <w:sz w:val="26"/>
    </w:rPr>
  </w:style>
  <w:style w:type="paragraph" w:styleId="Heading4">
    <w:name w:val="heading 4"/>
    <w:basedOn w:val="Normal1"/>
    <w:next w:val="Normal1"/>
    <w:rsid w:val="006B0244"/>
    <w:pPr>
      <w:keepNext/>
      <w:keepLines/>
      <w:spacing w:before="240" w:after="60"/>
      <w:outlineLvl w:val="3"/>
    </w:pPr>
    <w:rPr>
      <w:rFonts w:ascii="Arial" w:eastAsia="Arial" w:hAnsi="Arial" w:cs="Arial"/>
      <w:b/>
      <w:sz w:val="28"/>
    </w:rPr>
  </w:style>
  <w:style w:type="paragraph" w:styleId="Heading5">
    <w:name w:val="heading 5"/>
    <w:basedOn w:val="Normal1"/>
    <w:next w:val="Normal1"/>
    <w:rsid w:val="006B0244"/>
    <w:pPr>
      <w:keepNext/>
      <w:keepLines/>
      <w:spacing w:before="240" w:after="60"/>
      <w:outlineLvl w:val="4"/>
    </w:pPr>
    <w:rPr>
      <w:b/>
      <w:i/>
      <w:sz w:val="26"/>
    </w:rPr>
  </w:style>
  <w:style w:type="paragraph" w:styleId="Heading6">
    <w:name w:val="heading 6"/>
    <w:basedOn w:val="Normal1"/>
    <w:next w:val="Normal1"/>
    <w:rsid w:val="006B0244"/>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6B0244"/>
    <w:rPr>
      <w:color w:val="000000"/>
      <w:sz w:val="24"/>
    </w:rPr>
  </w:style>
  <w:style w:type="paragraph" w:styleId="Title">
    <w:name w:val="Title"/>
    <w:basedOn w:val="Normal1"/>
    <w:next w:val="Normal1"/>
    <w:rsid w:val="006B0244"/>
    <w:pPr>
      <w:keepNext/>
      <w:keepLines/>
      <w:spacing w:before="480" w:after="120"/>
    </w:pPr>
    <w:rPr>
      <w:b/>
      <w:sz w:val="72"/>
    </w:rPr>
  </w:style>
  <w:style w:type="paragraph" w:styleId="Subtitle">
    <w:name w:val="Subtitle"/>
    <w:basedOn w:val="Normal1"/>
    <w:next w:val="Normal1"/>
    <w:rsid w:val="006B0244"/>
    <w:pPr>
      <w:keepNext/>
      <w:keepLines/>
      <w:spacing w:before="360" w:after="80"/>
    </w:pPr>
    <w:rPr>
      <w:rFonts w:ascii="Georgia" w:eastAsia="Georgia" w:hAnsi="Georgia" w:cs="Georgia"/>
      <w:i/>
      <w:color w:val="666666"/>
      <w:sz w:val="48"/>
    </w:rPr>
  </w:style>
  <w:style w:type="table" w:customStyle="1" w:styleId="a">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EB5162"/>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EB5162"/>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rsid w:val="006B0244"/>
    <w:rPr>
      <w:szCs w:val="24"/>
    </w:rPr>
  </w:style>
  <w:style w:type="character" w:customStyle="1" w:styleId="CommentTextChar">
    <w:name w:val="Comment Text Char"/>
    <w:basedOn w:val="DefaultParagraphFont"/>
    <w:link w:val="CommentText"/>
    <w:uiPriority w:val="99"/>
    <w:rsid w:val="006B0244"/>
    <w:rPr>
      <w:rFonts w:ascii="Cambria" w:hAnsi="Cambria"/>
      <w:color w:val="000000"/>
      <w:sz w:val="22"/>
      <w:szCs w:val="24"/>
    </w:rPr>
  </w:style>
  <w:style w:type="character" w:styleId="CommentReference">
    <w:name w:val="annotation reference"/>
    <w:basedOn w:val="DefaultParagraphFont"/>
    <w:uiPriority w:val="99"/>
    <w:semiHidden/>
    <w:unhideWhenUsed/>
    <w:rsid w:val="006B0244"/>
    <w:rPr>
      <w:sz w:val="18"/>
      <w:szCs w:val="18"/>
    </w:rPr>
  </w:style>
  <w:style w:type="paragraph" w:styleId="BalloonText">
    <w:name w:val="Balloon Text"/>
    <w:basedOn w:val="Normal"/>
    <w:link w:val="BalloonTextChar"/>
    <w:uiPriority w:val="99"/>
    <w:semiHidden/>
    <w:unhideWhenUsed/>
    <w:rsid w:val="006B02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0244"/>
    <w:rPr>
      <w:rFonts w:ascii="Lucida Grande" w:hAnsi="Lucida Grande" w:cs="Lucida Grande"/>
      <w:color w:val="000000"/>
      <w:sz w:val="18"/>
      <w:szCs w:val="18"/>
    </w:rPr>
  </w:style>
  <w:style w:type="paragraph" w:styleId="CommentSubject">
    <w:name w:val="annotation subject"/>
    <w:basedOn w:val="CommentText"/>
    <w:next w:val="CommentText"/>
    <w:link w:val="CommentSubjectChar"/>
    <w:uiPriority w:val="99"/>
    <w:semiHidden/>
    <w:unhideWhenUsed/>
    <w:rsid w:val="006B0244"/>
    <w:rPr>
      <w:b/>
      <w:bCs/>
      <w:sz w:val="20"/>
      <w:szCs w:val="20"/>
    </w:rPr>
  </w:style>
  <w:style w:type="character" w:customStyle="1" w:styleId="CommentSubjectChar">
    <w:name w:val="Comment Subject Char"/>
    <w:basedOn w:val="CommentTextChar"/>
    <w:link w:val="CommentSubject"/>
    <w:uiPriority w:val="99"/>
    <w:semiHidden/>
    <w:rsid w:val="006B0244"/>
    <w:rPr>
      <w:rFonts w:ascii="Cambria" w:hAnsi="Cambria"/>
      <w:b/>
      <w:bCs/>
      <w:color w:val="000000"/>
      <w:sz w:val="22"/>
      <w:szCs w:val="24"/>
    </w:rPr>
  </w:style>
  <w:style w:type="table" w:styleId="TableGrid">
    <w:name w:val="Table Grid"/>
    <w:basedOn w:val="TableNormal"/>
    <w:uiPriority w:val="59"/>
    <w:rsid w:val="006B0244"/>
    <w:rPr>
      <w:rFonts w:ascii="Cambria" w:eastAsia="MS Mincho" w:hAnsi="Cambria"/>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B0244"/>
    <w:rPr>
      <w:rFonts w:ascii="Cambria" w:hAnsi="Cambria"/>
      <w:color w:val="0000FF"/>
      <w:sz w:val="22"/>
      <w:u w:val="single"/>
    </w:rPr>
  </w:style>
  <w:style w:type="paragraph" w:styleId="ListParagraph">
    <w:name w:val="List Paragraph"/>
    <w:basedOn w:val="Normal"/>
    <w:uiPriority w:val="34"/>
    <w:qFormat/>
    <w:rsid w:val="006B0244"/>
    <w:pPr>
      <w:ind w:left="720"/>
      <w:contextualSpacing/>
    </w:pPr>
  </w:style>
  <w:style w:type="character" w:styleId="FollowedHyperlink">
    <w:name w:val="FollowedHyperlink"/>
    <w:basedOn w:val="DefaultParagraphFont"/>
    <w:uiPriority w:val="99"/>
    <w:semiHidden/>
    <w:unhideWhenUsed/>
    <w:rsid w:val="006B0244"/>
    <w:rPr>
      <w:color w:val="800080"/>
      <w:u w:val="single"/>
    </w:rPr>
  </w:style>
  <w:style w:type="paragraph" w:styleId="NormalWeb">
    <w:name w:val="Normal (Web)"/>
    <w:basedOn w:val="Normal"/>
    <w:uiPriority w:val="99"/>
    <w:unhideWhenUsed/>
    <w:rsid w:val="006B0244"/>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6B0244"/>
    <w:pPr>
      <w:tabs>
        <w:tab w:val="center" w:pos="4320"/>
        <w:tab w:val="right" w:pos="8640"/>
      </w:tabs>
    </w:pPr>
  </w:style>
  <w:style w:type="character" w:customStyle="1" w:styleId="HeaderChar">
    <w:name w:val="Header Char"/>
    <w:basedOn w:val="DefaultParagraphFont"/>
    <w:link w:val="Header"/>
    <w:uiPriority w:val="99"/>
    <w:rsid w:val="006B0244"/>
    <w:rPr>
      <w:rFonts w:ascii="Cambria" w:hAnsi="Cambria"/>
      <w:color w:val="000000"/>
      <w:sz w:val="22"/>
    </w:rPr>
  </w:style>
  <w:style w:type="paragraph" w:styleId="Footer">
    <w:name w:val="footer"/>
    <w:basedOn w:val="Normal"/>
    <w:link w:val="FooterChar"/>
    <w:uiPriority w:val="99"/>
    <w:unhideWhenUsed/>
    <w:rsid w:val="006B0244"/>
    <w:pPr>
      <w:tabs>
        <w:tab w:val="center" w:pos="4320"/>
        <w:tab w:val="right" w:pos="8640"/>
      </w:tabs>
    </w:pPr>
  </w:style>
  <w:style w:type="character" w:customStyle="1" w:styleId="FooterChar">
    <w:name w:val="Footer Char"/>
    <w:basedOn w:val="DefaultParagraphFont"/>
    <w:link w:val="Footer"/>
    <w:uiPriority w:val="99"/>
    <w:rsid w:val="006B0244"/>
    <w:rPr>
      <w:rFonts w:ascii="Cambria" w:hAnsi="Cambria"/>
      <w:color w:val="000000"/>
      <w:sz w:val="22"/>
    </w:rPr>
  </w:style>
  <w:style w:type="table" w:customStyle="1" w:styleId="TableGrid1">
    <w:name w:val="Table Grid1"/>
    <w:basedOn w:val="TableNormal"/>
    <w:next w:val="TableGrid"/>
    <w:uiPriority w:val="59"/>
    <w:rsid w:val="006B0244"/>
    <w:rPr>
      <w:rFonts w:ascii="Cambria" w:eastAsia="MS Mincho" w:hAnsi="Cambria"/>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6B0244"/>
  </w:style>
  <w:style w:type="paragraph" w:styleId="Revision">
    <w:name w:val="Revision"/>
    <w:hidden/>
    <w:uiPriority w:val="99"/>
    <w:semiHidden/>
    <w:rsid w:val="006B0244"/>
    <w:rPr>
      <w:color w:val="000000"/>
      <w:sz w:val="24"/>
    </w:rPr>
  </w:style>
  <w:style w:type="character" w:customStyle="1" w:styleId="st">
    <w:name w:val="st"/>
    <w:basedOn w:val="DefaultParagraphFont"/>
    <w:rsid w:val="006B0244"/>
  </w:style>
  <w:style w:type="character" w:styleId="Emphasis">
    <w:name w:val="Emphasis"/>
    <w:basedOn w:val="DefaultParagraphFont"/>
    <w:uiPriority w:val="20"/>
    <w:qFormat/>
    <w:rsid w:val="006B0244"/>
    <w:rPr>
      <w:i/>
      <w:iCs/>
    </w:rPr>
  </w:style>
  <w:style w:type="character" w:customStyle="1" w:styleId="image-caption">
    <w:name w:val="image-caption"/>
    <w:basedOn w:val="DefaultParagraphFont"/>
    <w:rsid w:val="006B0244"/>
  </w:style>
  <w:style w:type="paragraph" w:styleId="PlainText">
    <w:name w:val="Plain Text"/>
    <w:basedOn w:val="Normal"/>
    <w:link w:val="PlainTextChar"/>
    <w:uiPriority w:val="99"/>
    <w:rsid w:val="006B0244"/>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6B0244"/>
    <w:rPr>
      <w:rFonts w:ascii="Consolas" w:eastAsia="Calibri" w:hAnsi="Consolas"/>
      <w:sz w:val="21"/>
      <w:szCs w:val="21"/>
    </w:rPr>
  </w:style>
  <w:style w:type="paragraph" w:customStyle="1" w:styleId="Normal2">
    <w:name w:val="Normal2"/>
    <w:rsid w:val="00AC33D1"/>
    <w:pPr>
      <w:spacing w:line="276" w:lineRule="auto"/>
    </w:pPr>
    <w:rPr>
      <w:rFonts w:ascii="Arial" w:eastAsia="Arial" w:hAnsi="Arial" w:cs="Arial"/>
      <w:color w:val="000000"/>
      <w:sz w:val="22"/>
    </w:rPr>
  </w:style>
  <w:style w:type="character" w:styleId="Strong">
    <w:name w:val="Strong"/>
    <w:basedOn w:val="DefaultParagraphFont"/>
    <w:uiPriority w:val="22"/>
    <w:qFormat/>
    <w:rsid w:val="006B0244"/>
    <w:rPr>
      <w:b/>
      <w:bCs/>
    </w:rPr>
  </w:style>
  <w:style w:type="paragraph" w:customStyle="1" w:styleId="Normal20">
    <w:name w:val="Normal2"/>
    <w:rsid w:val="006B0244"/>
    <w:rPr>
      <w:color w:val="000000"/>
      <w:sz w:val="24"/>
      <w:szCs w:val="24"/>
    </w:rPr>
  </w:style>
  <w:style w:type="paragraph" w:customStyle="1" w:styleId="BlueprintHeading">
    <w:name w:val="Blueprint Heading"/>
    <w:basedOn w:val="Heading2"/>
    <w:qFormat/>
    <w:rsid w:val="006B0244"/>
    <w:pPr>
      <w:spacing w:before="0" w:after="0" w:line="480" w:lineRule="exact"/>
      <w:jc w:val="center"/>
    </w:pPr>
    <w:rPr>
      <w:szCs w:val="24"/>
    </w:rPr>
  </w:style>
  <w:style w:type="paragraph" w:customStyle="1" w:styleId="Questions">
    <w:name w:val="Questions"/>
    <w:basedOn w:val="Normal"/>
    <w:uiPriority w:val="99"/>
    <w:rsid w:val="006B0244"/>
    <w:pPr>
      <w:keepLines/>
      <w:widowControl w:val="0"/>
      <w:numPr>
        <w:numId w:val="12"/>
      </w:numPr>
      <w:tabs>
        <w:tab w:val="left" w:pos="480"/>
      </w:tabs>
      <w:suppressAutoHyphens/>
      <w:autoSpaceDE w:val="0"/>
      <w:autoSpaceDN w:val="0"/>
      <w:adjustRightInd w:val="0"/>
      <w:spacing w:before="240" w:line="340" w:lineRule="atLeast"/>
      <w:ind w:right="475"/>
      <w:textAlignment w:val="center"/>
    </w:pPr>
    <w:rPr>
      <w:rFonts w:ascii="Calibri" w:eastAsia="MS Mincho" w:hAnsi="Calibri" w:cs="GothamNarrow-Light"/>
      <w:color w:val="auto"/>
      <w:sz w:val="28"/>
      <w:szCs w:val="26"/>
    </w:rPr>
  </w:style>
  <w:style w:type="paragraph" w:styleId="HTMLPreformatted">
    <w:name w:val="HTML Preformatted"/>
    <w:basedOn w:val="Normal"/>
    <w:link w:val="HTMLPreformattedChar"/>
    <w:uiPriority w:val="99"/>
    <w:semiHidden/>
    <w:unhideWhenUsed/>
    <w:rsid w:val="006B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rPr>
  </w:style>
  <w:style w:type="character" w:customStyle="1" w:styleId="HTMLPreformattedChar">
    <w:name w:val="HTML Preformatted Char"/>
    <w:basedOn w:val="DefaultParagraphFont"/>
    <w:link w:val="HTMLPreformatted"/>
    <w:uiPriority w:val="99"/>
    <w:semiHidden/>
    <w:rsid w:val="006B0244"/>
    <w:rPr>
      <w:rFonts w:ascii="Courier" w:hAnsi="Courier" w:cs="Courier"/>
    </w:rPr>
  </w:style>
  <w:style w:type="paragraph" w:styleId="BodyText">
    <w:name w:val="Body Text"/>
    <w:basedOn w:val="Normal"/>
    <w:link w:val="BodyTextChar"/>
    <w:rsid w:val="006B0244"/>
    <w:pPr>
      <w:jc w:val="center"/>
    </w:pPr>
    <w:rPr>
      <w:rFonts w:ascii="Verdana" w:hAnsi="Verdana"/>
      <w:b/>
      <w:color w:val="auto"/>
    </w:rPr>
  </w:style>
  <w:style w:type="character" w:customStyle="1" w:styleId="BodyTextChar">
    <w:name w:val="Body Text Char"/>
    <w:basedOn w:val="DefaultParagraphFont"/>
    <w:link w:val="BodyText"/>
    <w:rsid w:val="006B0244"/>
    <w:rPr>
      <w:rFonts w:ascii="Verdana" w:hAnsi="Verdana"/>
      <w:b/>
      <w:sz w:val="22"/>
    </w:rPr>
  </w:style>
  <w:style w:type="paragraph" w:styleId="BodyTextIndent2">
    <w:name w:val="Body Text Indent 2"/>
    <w:basedOn w:val="Normal"/>
    <w:link w:val="BodyTextIndent2Char"/>
    <w:uiPriority w:val="99"/>
    <w:semiHidden/>
    <w:unhideWhenUsed/>
    <w:rsid w:val="006B0244"/>
    <w:pPr>
      <w:spacing w:after="120" w:line="480" w:lineRule="auto"/>
      <w:ind w:left="360"/>
    </w:pPr>
  </w:style>
  <w:style w:type="character" w:customStyle="1" w:styleId="BodyTextIndent2Char">
    <w:name w:val="Body Text Indent 2 Char"/>
    <w:basedOn w:val="DefaultParagraphFont"/>
    <w:link w:val="BodyTextIndent2"/>
    <w:uiPriority w:val="99"/>
    <w:semiHidden/>
    <w:rsid w:val="006B0244"/>
    <w:rPr>
      <w:rFonts w:ascii="Cambria" w:hAnsi="Cambria"/>
      <w:color w:val="000000"/>
      <w:sz w:val="22"/>
    </w:rPr>
  </w:style>
  <w:style w:type="paragraph" w:customStyle="1" w:styleId="story-body-text">
    <w:name w:val="story-body-text"/>
    <w:basedOn w:val="Normal"/>
    <w:rsid w:val="006B0244"/>
    <w:pPr>
      <w:spacing w:before="100" w:beforeAutospacing="1" w:after="100" w:afterAutospacing="1"/>
    </w:pPr>
    <w:rPr>
      <w:rFonts w:ascii="Times" w:hAnsi="Times"/>
      <w:color w:val="auto"/>
      <w:sz w:val="20"/>
    </w:rPr>
  </w:style>
  <w:style w:type="character" w:customStyle="1" w:styleId="story-heading-text">
    <w:name w:val="story-heading-text"/>
    <w:basedOn w:val="DefaultParagraphFont"/>
    <w:rsid w:val="006B0244"/>
  </w:style>
  <w:style w:type="character" w:customStyle="1" w:styleId="kicker-label">
    <w:name w:val="kicker-label"/>
    <w:basedOn w:val="DefaultParagraphFont"/>
    <w:rsid w:val="006B0244"/>
  </w:style>
  <w:style w:type="character" w:customStyle="1" w:styleId="pipe">
    <w:name w:val="pipe"/>
    <w:basedOn w:val="DefaultParagraphFont"/>
    <w:rsid w:val="006B0244"/>
  </w:style>
  <w:style w:type="paragraph" w:customStyle="1" w:styleId="byline-dateline">
    <w:name w:val="byline-dateline"/>
    <w:basedOn w:val="Normal"/>
    <w:rsid w:val="006B0244"/>
    <w:pPr>
      <w:spacing w:before="100" w:beforeAutospacing="1" w:after="100" w:afterAutospacing="1"/>
    </w:pPr>
    <w:rPr>
      <w:rFonts w:ascii="Times" w:hAnsi="Times"/>
      <w:color w:val="auto"/>
      <w:sz w:val="20"/>
    </w:rPr>
  </w:style>
  <w:style w:type="character" w:customStyle="1" w:styleId="byline">
    <w:name w:val="byline"/>
    <w:basedOn w:val="DefaultParagraphFont"/>
    <w:rsid w:val="006B0244"/>
  </w:style>
  <w:style w:type="character" w:customStyle="1" w:styleId="byline-author">
    <w:name w:val="byline-author"/>
    <w:basedOn w:val="DefaultParagraphFont"/>
    <w:rsid w:val="006B0244"/>
  </w:style>
  <w:style w:type="character" w:customStyle="1" w:styleId="visually-hidden">
    <w:name w:val="visually-hidden"/>
    <w:basedOn w:val="DefaultParagraphFont"/>
    <w:rsid w:val="006B0244"/>
  </w:style>
  <w:style w:type="character" w:customStyle="1" w:styleId="counter">
    <w:name w:val="counter"/>
    <w:basedOn w:val="DefaultParagraphFont"/>
    <w:rsid w:val="006B0244"/>
  </w:style>
  <w:style w:type="paragraph" w:customStyle="1" w:styleId="credit">
    <w:name w:val="credit"/>
    <w:basedOn w:val="Normal"/>
    <w:rsid w:val="006B0244"/>
    <w:pPr>
      <w:spacing w:before="100" w:beforeAutospacing="1" w:after="100" w:afterAutospacing="1"/>
    </w:pPr>
    <w:rPr>
      <w:rFonts w:ascii="Times" w:hAnsi="Times"/>
      <w:color w:val="auto"/>
      <w:sz w:val="20"/>
    </w:rPr>
  </w:style>
  <w:style w:type="character" w:customStyle="1" w:styleId="sharetools-label">
    <w:name w:val="sharetools-label"/>
    <w:basedOn w:val="DefaultParagraphFont"/>
    <w:rsid w:val="006B0244"/>
  </w:style>
  <w:style w:type="character" w:customStyle="1" w:styleId="sharetool-text">
    <w:name w:val="sharetool-text"/>
    <w:basedOn w:val="DefaultParagraphFont"/>
    <w:rsid w:val="006B0244"/>
  </w:style>
  <w:style w:type="paragraph" w:customStyle="1" w:styleId="summary">
    <w:name w:val="summary"/>
    <w:basedOn w:val="Normal"/>
    <w:rsid w:val="006B0244"/>
    <w:pPr>
      <w:spacing w:before="100" w:beforeAutospacing="1" w:after="100" w:afterAutospacing="1"/>
    </w:pPr>
    <w:rPr>
      <w:rFonts w:ascii="Times" w:hAnsi="Times"/>
      <w:color w:val="auto"/>
      <w:sz w:val="20"/>
    </w:rPr>
  </w:style>
  <w:style w:type="character" w:customStyle="1" w:styleId="pubdate">
    <w:name w:val="pubdate"/>
    <w:basedOn w:val="DefaultParagraphFont"/>
    <w:rsid w:val="006B0244"/>
  </w:style>
  <w:style w:type="character" w:customStyle="1" w:styleId="credit1">
    <w:name w:val="credit1"/>
    <w:basedOn w:val="DefaultParagraphFont"/>
    <w:rsid w:val="006B0244"/>
  </w:style>
  <w:style w:type="paragraph" w:customStyle="1" w:styleId="interactive-summary">
    <w:name w:val="interactive-summary"/>
    <w:basedOn w:val="Normal"/>
    <w:rsid w:val="006B0244"/>
    <w:pPr>
      <w:spacing w:before="100" w:beforeAutospacing="1" w:after="100" w:afterAutospacing="1"/>
    </w:pPr>
    <w:rPr>
      <w:rFonts w:ascii="Times" w:hAnsi="Times"/>
      <w:color w:val="auto"/>
      <w:sz w:val="20"/>
    </w:rPr>
  </w:style>
  <w:style w:type="paragraph" w:customStyle="1" w:styleId="CompellingQuestion">
    <w:name w:val="Compelling Question"/>
    <w:qFormat/>
    <w:rsid w:val="006B0244"/>
    <w:pPr>
      <w:jc w:val="center"/>
    </w:pPr>
    <w:rPr>
      <w:rFonts w:ascii="Calibri" w:eastAsia="Arial" w:hAnsi="Calibri" w:cs="Arial"/>
      <w:b/>
      <w:bCs/>
      <w:color w:val="FFFFFF"/>
      <w:sz w:val="36"/>
      <w:szCs w:val="28"/>
    </w:rPr>
  </w:style>
  <w:style w:type="paragraph" w:customStyle="1" w:styleId="Keypractices">
    <w:name w:val="Key practices"/>
    <w:basedOn w:val="Normal"/>
    <w:qFormat/>
    <w:rsid w:val="006B0244"/>
    <w:pPr>
      <w:keepLines/>
      <w:spacing w:before="60" w:after="45" w:line="216" w:lineRule="auto"/>
      <w:ind w:left="72" w:right="72"/>
    </w:pPr>
    <w:rPr>
      <w:rFonts w:ascii="Calibri" w:eastAsia="MS Mincho" w:hAnsi="Calibri"/>
      <w:b/>
      <w:color w:val="205595"/>
      <w:sz w:val="18"/>
    </w:rPr>
  </w:style>
  <w:style w:type="paragraph" w:customStyle="1" w:styleId="TitlePageFooter">
    <w:name w:val="Title Page Footer"/>
    <w:basedOn w:val="Normal"/>
    <w:qFormat/>
    <w:rsid w:val="006B0244"/>
    <w:pPr>
      <w:keepLines/>
      <w:spacing w:before="0" w:after="0" w:line="240" w:lineRule="auto"/>
      <w:jc w:val="right"/>
    </w:pPr>
    <w:rPr>
      <w:rFonts w:ascii="Calibri" w:eastAsia="MS Mincho" w:hAnsi="Calibri"/>
      <w:caps/>
      <w:color w:val="auto"/>
      <w:spacing w:val="30"/>
      <w:sz w:val="16"/>
      <w:szCs w:val="16"/>
    </w:rPr>
  </w:style>
  <w:style w:type="paragraph" w:customStyle="1" w:styleId="Titlepageheader">
    <w:name w:val="Title page header"/>
    <w:basedOn w:val="CompellingQuestion"/>
    <w:qFormat/>
    <w:rsid w:val="006B0244"/>
    <w:pPr>
      <w:spacing w:before="240" w:line="204" w:lineRule="auto"/>
    </w:pPr>
    <w:rPr>
      <w:color w:val="205595"/>
      <w:sz w:val="96"/>
    </w:rPr>
  </w:style>
  <w:style w:type="character" w:customStyle="1" w:styleId="bluerun-in">
    <w:name w:val="blue run-in"/>
    <w:uiPriority w:val="1"/>
    <w:qFormat/>
    <w:rsid w:val="006B0244"/>
    <w:rPr>
      <w:rFonts w:ascii="Calibri" w:hAnsi="Calibri"/>
      <w:b/>
      <w:caps/>
      <w:color w:val="205595"/>
      <w:sz w:val="22"/>
    </w:rPr>
  </w:style>
  <w:style w:type="paragraph" w:customStyle="1" w:styleId="QuestionsHead">
    <w:name w:val="Questions Head"/>
    <w:basedOn w:val="Questions"/>
    <w:uiPriority w:val="99"/>
    <w:rsid w:val="006B0244"/>
    <w:pPr>
      <w:numPr>
        <w:numId w:val="0"/>
      </w:numPr>
    </w:pPr>
    <w:rPr>
      <w:rFonts w:cs="GothamNarrow-Medium"/>
      <w:b/>
      <w:caps/>
      <w:spacing w:val="26"/>
    </w:rPr>
  </w:style>
  <w:style w:type="paragraph" w:styleId="Caption">
    <w:name w:val="caption"/>
    <w:basedOn w:val="Normal"/>
    <w:next w:val="Normal"/>
    <w:uiPriority w:val="35"/>
    <w:qFormat/>
    <w:rsid w:val="006B0244"/>
    <w:pPr>
      <w:keepLines/>
    </w:pPr>
    <w:rPr>
      <w:i/>
      <w:iCs/>
      <w:color w:val="1F497D"/>
      <w:sz w:val="18"/>
      <w:szCs w:val="18"/>
    </w:rPr>
  </w:style>
  <w:style w:type="paragraph" w:customStyle="1" w:styleId="Credit0">
    <w:name w:val="Credit"/>
    <w:basedOn w:val="Normal"/>
    <w:qFormat/>
    <w:rsid w:val="006B0244"/>
    <w:pPr>
      <w:keepLines/>
      <w:spacing w:before="0" w:after="240" w:line="240" w:lineRule="auto"/>
    </w:pPr>
    <w:rPr>
      <w:rFonts w:ascii="Calibri" w:eastAsia="Calibri" w:hAnsi="Calibri" w:cs="Calibri"/>
      <w:color w:val="auto"/>
      <w:sz w:val="20"/>
    </w:rPr>
  </w:style>
  <w:style w:type="character" w:customStyle="1" w:styleId="tagname">
    <w:name w:val="tagname"/>
    <w:basedOn w:val="DefaultParagraphFont"/>
    <w:rsid w:val="006B0244"/>
  </w:style>
  <w:style w:type="character" w:customStyle="1" w:styleId="apple-converted-space">
    <w:name w:val="apple-converted-space"/>
    <w:basedOn w:val="DefaultParagraphFont"/>
    <w:rsid w:val="006B0244"/>
  </w:style>
  <w:style w:type="character" w:customStyle="1" w:styleId="datafield">
    <w:name w:val="datafield"/>
    <w:basedOn w:val="DefaultParagraphFont"/>
    <w:rsid w:val="006B0244"/>
  </w:style>
  <w:style w:type="paragraph" w:customStyle="1" w:styleId="TitlePageHeader0">
    <w:name w:val="Title Page Header"/>
    <w:basedOn w:val="Normal"/>
    <w:qFormat/>
    <w:rsid w:val="006B0244"/>
    <w:pPr>
      <w:spacing w:before="240" w:line="204" w:lineRule="auto"/>
    </w:pPr>
    <w:rPr>
      <w:rFonts w:ascii="Calibri" w:hAnsi="Calibri"/>
      <w:b/>
      <w:color w:val="205595"/>
      <w:sz w:val="96"/>
    </w:rPr>
  </w:style>
  <w:style w:type="paragraph" w:customStyle="1" w:styleId="Compellingquestion0">
    <w:name w:val="Compelling question"/>
    <w:basedOn w:val="Normal"/>
    <w:qFormat/>
    <w:rsid w:val="006B0244"/>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6B0244"/>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6B0244"/>
    <w:pPr>
      <w:spacing w:before="60" w:after="60"/>
    </w:pPr>
    <w:rPr>
      <w:b w:val="0"/>
      <w:color w:val="auto"/>
    </w:rPr>
  </w:style>
  <w:style w:type="paragraph" w:customStyle="1" w:styleId="KeyPractices0">
    <w:name w:val="Key Practices"/>
    <w:basedOn w:val="Normal"/>
    <w:qFormat/>
    <w:rsid w:val="006B0244"/>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Normal1Char">
    <w:name w:val="Normal1 Char"/>
    <w:basedOn w:val="DefaultParagraphFont"/>
    <w:link w:val="Normal1"/>
    <w:rsid w:val="006B0244"/>
    <w:rPr>
      <w:color w:val="000000"/>
      <w:sz w:val="24"/>
      <w:lang w:val="en-US" w:eastAsia="en-US" w:bidi="ar-SA"/>
    </w:rPr>
  </w:style>
  <w:style w:type="character" w:customStyle="1" w:styleId="Heading2Char">
    <w:name w:val="Heading 2 Char"/>
    <w:basedOn w:val="Normal1Char"/>
    <w:link w:val="Heading2"/>
    <w:rsid w:val="006B0244"/>
    <w:rPr>
      <w:rFonts w:ascii="Calibri" w:eastAsia="Arial" w:hAnsi="Calibri" w:cs="Arial"/>
      <w:b/>
      <w:color w:val="205595"/>
      <w:sz w:val="28"/>
      <w:lang w:val="en-US" w:eastAsia="en-US" w:bidi="ar-SA"/>
    </w:rPr>
  </w:style>
  <w:style w:type="paragraph" w:customStyle="1" w:styleId="Numberlist">
    <w:name w:val="Number list"/>
    <w:basedOn w:val="Normal1"/>
    <w:qFormat/>
    <w:rsid w:val="006B0244"/>
    <w:pPr>
      <w:numPr>
        <w:numId w:val="16"/>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6B0244"/>
    <w:pPr>
      <w:numPr>
        <w:numId w:val="15"/>
      </w:numPr>
    </w:pPr>
    <w:rPr>
      <w:rFonts w:ascii="Cambria" w:eastAsia="Georgia" w:hAnsi="Cambria" w:cs="Georgia"/>
      <w:sz w:val="22"/>
      <w:szCs w:val="24"/>
    </w:rPr>
  </w:style>
  <w:style w:type="paragraph" w:customStyle="1" w:styleId="Header1">
    <w:name w:val="Header1"/>
    <w:basedOn w:val="Normal"/>
    <w:qFormat/>
    <w:rsid w:val="006B0244"/>
    <w:pPr>
      <w:keepLines/>
      <w:spacing w:before="0"/>
      <w:jc w:val="center"/>
    </w:pPr>
    <w:rPr>
      <w:rFonts w:ascii="Calibri" w:eastAsia="Georgia" w:hAnsi="Calibri"/>
      <w:caps/>
      <w:color w:val="auto"/>
      <w:spacing w:val="20"/>
      <w:sz w:val="18"/>
      <w:szCs w:val="18"/>
    </w:rPr>
  </w:style>
  <w:style w:type="character" w:customStyle="1" w:styleId="bluerun">
    <w:name w:val="blue run"/>
    <w:basedOn w:val="DefaultParagraphFont"/>
    <w:uiPriority w:val="1"/>
    <w:qFormat/>
    <w:rsid w:val="006B0244"/>
    <w:rPr>
      <w:rFonts w:ascii="Calibri" w:hAnsi="Calibri"/>
      <w:b/>
      <w:caps/>
      <w:color w:val="205595"/>
      <w:sz w:val="20"/>
    </w:rPr>
  </w:style>
  <w:style w:type="paragraph" w:customStyle="1" w:styleId="TableheaderBlack">
    <w:name w:val="Table header Black"/>
    <w:basedOn w:val="Normal"/>
    <w:qFormat/>
    <w:rsid w:val="006B0244"/>
    <w:pPr>
      <w:spacing w:before="45" w:after="30" w:line="216" w:lineRule="auto"/>
    </w:pPr>
    <w:rPr>
      <w:rFonts w:ascii="Calibri" w:hAnsi="Calibri"/>
      <w:b/>
      <w:color w:val="1F497D"/>
      <w:sz w:val="20"/>
      <w:szCs w:val="24"/>
    </w:rPr>
  </w:style>
  <w:style w:type="paragraph" w:customStyle="1" w:styleId="Heading03">
    <w:name w:val="Heading 03"/>
    <w:basedOn w:val="Normal1"/>
    <w:qFormat/>
    <w:rsid w:val="006B0244"/>
    <w:pPr>
      <w:spacing w:before="200" w:after="200" w:line="280" w:lineRule="exact"/>
    </w:pPr>
    <w:rPr>
      <w:rFonts w:ascii="Calibri" w:hAnsi="Calibri"/>
      <w:b/>
    </w:rPr>
  </w:style>
  <w:style w:type="paragraph" w:customStyle="1" w:styleId="H2">
    <w:name w:val="H2"/>
    <w:basedOn w:val="story-body-text"/>
    <w:qFormat/>
    <w:rsid w:val="006B0244"/>
    <w:rPr>
      <w:rFonts w:ascii="Calibri" w:hAnsi="Calibri"/>
      <w:b/>
      <w:sz w:val="28"/>
      <w:szCs w:val="28"/>
    </w:rPr>
  </w:style>
  <w:style w:type="paragraph" w:styleId="Quote">
    <w:name w:val="Quote"/>
    <w:basedOn w:val="Normal"/>
    <w:next w:val="Normal"/>
    <w:link w:val="QuoteChar"/>
    <w:uiPriority w:val="29"/>
    <w:qFormat/>
    <w:rsid w:val="006B0244"/>
    <w:rPr>
      <w:rFonts w:ascii="Calibri" w:hAnsi="Calibri"/>
      <w:iCs/>
    </w:rPr>
  </w:style>
  <w:style w:type="character" w:customStyle="1" w:styleId="QuoteChar">
    <w:name w:val="Quote Char"/>
    <w:basedOn w:val="DefaultParagraphFont"/>
    <w:link w:val="Quote"/>
    <w:uiPriority w:val="29"/>
    <w:rsid w:val="006B0244"/>
    <w:rPr>
      <w:rFonts w:ascii="Calibri" w:hAnsi="Calibri"/>
      <w:iCs/>
      <w:color w:val="000000"/>
      <w:sz w:val="22"/>
    </w:rPr>
  </w:style>
  <w:style w:type="paragraph" w:customStyle="1" w:styleId="Normal3">
    <w:name w:val="Normal3"/>
    <w:rsid w:val="004E0632"/>
    <w:pPr>
      <w:spacing w:line="276" w:lineRule="auto"/>
    </w:pPr>
    <w:rPr>
      <w:rFonts w:ascii="Arial" w:eastAsia="Arial" w:hAnsi="Arial" w:cs="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9014">
      <w:bodyDiv w:val="1"/>
      <w:marLeft w:val="0"/>
      <w:marRight w:val="0"/>
      <w:marTop w:val="0"/>
      <w:marBottom w:val="0"/>
      <w:divBdr>
        <w:top w:val="none" w:sz="0" w:space="0" w:color="auto"/>
        <w:left w:val="none" w:sz="0" w:space="0" w:color="auto"/>
        <w:bottom w:val="none" w:sz="0" w:space="0" w:color="auto"/>
        <w:right w:val="none" w:sz="0" w:space="0" w:color="auto"/>
      </w:divBdr>
      <w:divsChild>
        <w:div w:id="1858229224">
          <w:marLeft w:val="0"/>
          <w:marRight w:val="0"/>
          <w:marTop w:val="0"/>
          <w:marBottom w:val="0"/>
          <w:divBdr>
            <w:top w:val="none" w:sz="0" w:space="0" w:color="auto"/>
            <w:left w:val="none" w:sz="0" w:space="0" w:color="auto"/>
            <w:bottom w:val="none" w:sz="0" w:space="0" w:color="auto"/>
            <w:right w:val="none" w:sz="0" w:space="0" w:color="auto"/>
          </w:divBdr>
          <w:divsChild>
            <w:div w:id="1521966556">
              <w:marLeft w:val="0"/>
              <w:marRight w:val="0"/>
              <w:marTop w:val="0"/>
              <w:marBottom w:val="0"/>
              <w:divBdr>
                <w:top w:val="none" w:sz="0" w:space="0" w:color="auto"/>
                <w:left w:val="none" w:sz="0" w:space="0" w:color="auto"/>
                <w:bottom w:val="none" w:sz="0" w:space="0" w:color="auto"/>
                <w:right w:val="none" w:sz="0" w:space="0" w:color="auto"/>
              </w:divBdr>
              <w:divsChild>
                <w:div w:id="2078700301">
                  <w:marLeft w:val="0"/>
                  <w:marRight w:val="0"/>
                  <w:marTop w:val="0"/>
                  <w:marBottom w:val="0"/>
                  <w:divBdr>
                    <w:top w:val="none" w:sz="0" w:space="0" w:color="auto"/>
                    <w:left w:val="none" w:sz="0" w:space="0" w:color="auto"/>
                    <w:bottom w:val="none" w:sz="0" w:space="0" w:color="auto"/>
                    <w:right w:val="none" w:sz="0" w:space="0" w:color="auto"/>
                  </w:divBdr>
                  <w:divsChild>
                    <w:div w:id="1025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47221311">
          <w:marLeft w:val="0"/>
          <w:marRight w:val="0"/>
          <w:marTop w:val="0"/>
          <w:marBottom w:val="0"/>
          <w:divBdr>
            <w:top w:val="none" w:sz="0" w:space="0" w:color="auto"/>
            <w:left w:val="none" w:sz="0" w:space="0" w:color="auto"/>
            <w:bottom w:val="none" w:sz="0" w:space="0" w:color="auto"/>
            <w:right w:val="none" w:sz="0" w:space="0" w:color="auto"/>
          </w:divBdr>
          <w:divsChild>
            <w:div w:id="1538546342">
              <w:marLeft w:val="0"/>
              <w:marRight w:val="0"/>
              <w:marTop w:val="0"/>
              <w:marBottom w:val="0"/>
              <w:divBdr>
                <w:top w:val="none" w:sz="0" w:space="0" w:color="auto"/>
                <w:left w:val="none" w:sz="0" w:space="0" w:color="auto"/>
                <w:bottom w:val="none" w:sz="0" w:space="0" w:color="auto"/>
                <w:right w:val="none" w:sz="0" w:space="0" w:color="auto"/>
              </w:divBdr>
              <w:divsChild>
                <w:div w:id="867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4142">
      <w:bodyDiv w:val="1"/>
      <w:marLeft w:val="0"/>
      <w:marRight w:val="0"/>
      <w:marTop w:val="0"/>
      <w:marBottom w:val="0"/>
      <w:divBdr>
        <w:top w:val="none" w:sz="0" w:space="0" w:color="auto"/>
        <w:left w:val="none" w:sz="0" w:space="0" w:color="auto"/>
        <w:bottom w:val="none" w:sz="0" w:space="0" w:color="auto"/>
        <w:right w:val="none" w:sz="0" w:space="0" w:color="auto"/>
      </w:divBdr>
    </w:div>
    <w:div w:id="408112468">
      <w:bodyDiv w:val="1"/>
      <w:marLeft w:val="0"/>
      <w:marRight w:val="0"/>
      <w:marTop w:val="0"/>
      <w:marBottom w:val="0"/>
      <w:divBdr>
        <w:top w:val="none" w:sz="0" w:space="0" w:color="auto"/>
        <w:left w:val="none" w:sz="0" w:space="0" w:color="auto"/>
        <w:bottom w:val="none" w:sz="0" w:space="0" w:color="auto"/>
        <w:right w:val="none" w:sz="0" w:space="0" w:color="auto"/>
      </w:divBdr>
    </w:div>
    <w:div w:id="479690264">
      <w:bodyDiv w:val="1"/>
      <w:marLeft w:val="0"/>
      <w:marRight w:val="0"/>
      <w:marTop w:val="0"/>
      <w:marBottom w:val="0"/>
      <w:divBdr>
        <w:top w:val="none" w:sz="0" w:space="0" w:color="auto"/>
        <w:left w:val="none" w:sz="0" w:space="0" w:color="auto"/>
        <w:bottom w:val="none" w:sz="0" w:space="0" w:color="auto"/>
        <w:right w:val="none" w:sz="0" w:space="0" w:color="auto"/>
      </w:divBdr>
    </w:div>
    <w:div w:id="502015297">
      <w:bodyDiv w:val="1"/>
      <w:marLeft w:val="0"/>
      <w:marRight w:val="0"/>
      <w:marTop w:val="0"/>
      <w:marBottom w:val="0"/>
      <w:divBdr>
        <w:top w:val="none" w:sz="0" w:space="0" w:color="auto"/>
        <w:left w:val="none" w:sz="0" w:space="0" w:color="auto"/>
        <w:bottom w:val="none" w:sz="0" w:space="0" w:color="auto"/>
        <w:right w:val="none" w:sz="0" w:space="0" w:color="auto"/>
      </w:divBdr>
    </w:div>
    <w:div w:id="522087327">
      <w:bodyDiv w:val="1"/>
      <w:marLeft w:val="0"/>
      <w:marRight w:val="0"/>
      <w:marTop w:val="0"/>
      <w:marBottom w:val="0"/>
      <w:divBdr>
        <w:top w:val="none" w:sz="0" w:space="0" w:color="auto"/>
        <w:left w:val="none" w:sz="0" w:space="0" w:color="auto"/>
        <w:bottom w:val="none" w:sz="0" w:space="0" w:color="auto"/>
        <w:right w:val="none" w:sz="0" w:space="0" w:color="auto"/>
      </w:divBdr>
      <w:divsChild>
        <w:div w:id="550308522">
          <w:marLeft w:val="720"/>
          <w:marRight w:val="0"/>
          <w:marTop w:val="0"/>
          <w:marBottom w:val="0"/>
          <w:divBdr>
            <w:top w:val="none" w:sz="0" w:space="0" w:color="auto"/>
            <w:left w:val="none" w:sz="0" w:space="0" w:color="auto"/>
            <w:bottom w:val="none" w:sz="0" w:space="0" w:color="auto"/>
            <w:right w:val="none" w:sz="0" w:space="0" w:color="auto"/>
          </w:divBdr>
        </w:div>
      </w:divsChild>
    </w:div>
    <w:div w:id="525099739">
      <w:bodyDiv w:val="1"/>
      <w:marLeft w:val="0"/>
      <w:marRight w:val="0"/>
      <w:marTop w:val="0"/>
      <w:marBottom w:val="0"/>
      <w:divBdr>
        <w:top w:val="none" w:sz="0" w:space="0" w:color="auto"/>
        <w:left w:val="none" w:sz="0" w:space="0" w:color="auto"/>
        <w:bottom w:val="none" w:sz="0" w:space="0" w:color="auto"/>
        <w:right w:val="none" w:sz="0" w:space="0" w:color="auto"/>
      </w:divBdr>
      <w:divsChild>
        <w:div w:id="594751802">
          <w:marLeft w:val="0"/>
          <w:marRight w:val="0"/>
          <w:marTop w:val="0"/>
          <w:marBottom w:val="0"/>
          <w:divBdr>
            <w:top w:val="none" w:sz="0" w:space="0" w:color="auto"/>
            <w:left w:val="none" w:sz="0" w:space="0" w:color="auto"/>
            <w:bottom w:val="none" w:sz="0" w:space="0" w:color="auto"/>
            <w:right w:val="none" w:sz="0" w:space="0" w:color="auto"/>
          </w:divBdr>
          <w:divsChild>
            <w:div w:id="1269193602">
              <w:marLeft w:val="0"/>
              <w:marRight w:val="0"/>
              <w:marTop w:val="0"/>
              <w:marBottom w:val="0"/>
              <w:divBdr>
                <w:top w:val="none" w:sz="0" w:space="0" w:color="auto"/>
                <w:left w:val="none" w:sz="0" w:space="0" w:color="auto"/>
                <w:bottom w:val="none" w:sz="0" w:space="0" w:color="auto"/>
                <w:right w:val="none" w:sz="0" w:space="0" w:color="auto"/>
              </w:divBdr>
              <w:divsChild>
                <w:div w:id="193857532">
                  <w:marLeft w:val="0"/>
                  <w:marRight w:val="0"/>
                  <w:marTop w:val="0"/>
                  <w:marBottom w:val="0"/>
                  <w:divBdr>
                    <w:top w:val="none" w:sz="0" w:space="0" w:color="auto"/>
                    <w:left w:val="none" w:sz="0" w:space="0" w:color="auto"/>
                    <w:bottom w:val="none" w:sz="0" w:space="0" w:color="auto"/>
                    <w:right w:val="none" w:sz="0" w:space="0" w:color="auto"/>
                  </w:divBdr>
                  <w:divsChild>
                    <w:div w:id="321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98059">
      <w:bodyDiv w:val="1"/>
      <w:marLeft w:val="0"/>
      <w:marRight w:val="0"/>
      <w:marTop w:val="0"/>
      <w:marBottom w:val="0"/>
      <w:divBdr>
        <w:top w:val="none" w:sz="0" w:space="0" w:color="auto"/>
        <w:left w:val="none" w:sz="0" w:space="0" w:color="auto"/>
        <w:bottom w:val="none" w:sz="0" w:space="0" w:color="auto"/>
        <w:right w:val="none" w:sz="0" w:space="0" w:color="auto"/>
      </w:divBdr>
    </w:div>
    <w:div w:id="738090370">
      <w:bodyDiv w:val="1"/>
      <w:marLeft w:val="0"/>
      <w:marRight w:val="0"/>
      <w:marTop w:val="0"/>
      <w:marBottom w:val="0"/>
      <w:divBdr>
        <w:top w:val="none" w:sz="0" w:space="0" w:color="auto"/>
        <w:left w:val="none" w:sz="0" w:space="0" w:color="auto"/>
        <w:bottom w:val="none" w:sz="0" w:space="0" w:color="auto"/>
        <w:right w:val="none" w:sz="0" w:space="0" w:color="auto"/>
      </w:divBdr>
    </w:div>
    <w:div w:id="829758143">
      <w:bodyDiv w:val="1"/>
      <w:marLeft w:val="0"/>
      <w:marRight w:val="0"/>
      <w:marTop w:val="0"/>
      <w:marBottom w:val="0"/>
      <w:divBdr>
        <w:top w:val="none" w:sz="0" w:space="0" w:color="auto"/>
        <w:left w:val="none" w:sz="0" w:space="0" w:color="auto"/>
        <w:bottom w:val="none" w:sz="0" w:space="0" w:color="auto"/>
        <w:right w:val="none" w:sz="0" w:space="0" w:color="auto"/>
      </w:divBdr>
      <w:divsChild>
        <w:div w:id="1827940609">
          <w:marLeft w:val="0"/>
          <w:marRight w:val="0"/>
          <w:marTop w:val="0"/>
          <w:marBottom w:val="0"/>
          <w:divBdr>
            <w:top w:val="none" w:sz="0" w:space="0" w:color="auto"/>
            <w:left w:val="none" w:sz="0" w:space="0" w:color="auto"/>
            <w:bottom w:val="none" w:sz="0" w:space="0" w:color="auto"/>
            <w:right w:val="none" w:sz="0" w:space="0" w:color="auto"/>
          </w:divBdr>
          <w:divsChild>
            <w:div w:id="1729836219">
              <w:marLeft w:val="0"/>
              <w:marRight w:val="0"/>
              <w:marTop w:val="0"/>
              <w:marBottom w:val="0"/>
              <w:divBdr>
                <w:top w:val="none" w:sz="0" w:space="0" w:color="auto"/>
                <w:left w:val="none" w:sz="0" w:space="0" w:color="auto"/>
                <w:bottom w:val="none" w:sz="0" w:space="0" w:color="auto"/>
                <w:right w:val="none" w:sz="0" w:space="0" w:color="auto"/>
              </w:divBdr>
              <w:divsChild>
                <w:div w:id="951326004">
                  <w:marLeft w:val="0"/>
                  <w:marRight w:val="0"/>
                  <w:marTop w:val="0"/>
                  <w:marBottom w:val="0"/>
                  <w:divBdr>
                    <w:top w:val="none" w:sz="0" w:space="0" w:color="auto"/>
                    <w:left w:val="none" w:sz="0" w:space="0" w:color="auto"/>
                    <w:bottom w:val="none" w:sz="0" w:space="0" w:color="auto"/>
                    <w:right w:val="none" w:sz="0" w:space="0" w:color="auto"/>
                  </w:divBdr>
                </w:div>
              </w:divsChild>
            </w:div>
            <w:div w:id="200955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40907">
      <w:bodyDiv w:val="1"/>
      <w:marLeft w:val="0"/>
      <w:marRight w:val="0"/>
      <w:marTop w:val="0"/>
      <w:marBottom w:val="0"/>
      <w:divBdr>
        <w:top w:val="none" w:sz="0" w:space="0" w:color="auto"/>
        <w:left w:val="none" w:sz="0" w:space="0" w:color="auto"/>
        <w:bottom w:val="none" w:sz="0" w:space="0" w:color="auto"/>
        <w:right w:val="none" w:sz="0" w:space="0" w:color="auto"/>
      </w:divBdr>
    </w:div>
    <w:div w:id="927888479">
      <w:bodyDiv w:val="1"/>
      <w:marLeft w:val="0"/>
      <w:marRight w:val="0"/>
      <w:marTop w:val="0"/>
      <w:marBottom w:val="0"/>
      <w:divBdr>
        <w:top w:val="none" w:sz="0" w:space="0" w:color="auto"/>
        <w:left w:val="none" w:sz="0" w:space="0" w:color="auto"/>
        <w:bottom w:val="none" w:sz="0" w:space="0" w:color="auto"/>
        <w:right w:val="none" w:sz="0" w:space="0" w:color="auto"/>
      </w:divBdr>
    </w:div>
    <w:div w:id="1233656526">
      <w:bodyDiv w:val="1"/>
      <w:marLeft w:val="0"/>
      <w:marRight w:val="0"/>
      <w:marTop w:val="0"/>
      <w:marBottom w:val="0"/>
      <w:divBdr>
        <w:top w:val="none" w:sz="0" w:space="0" w:color="auto"/>
        <w:left w:val="none" w:sz="0" w:space="0" w:color="auto"/>
        <w:bottom w:val="none" w:sz="0" w:space="0" w:color="auto"/>
        <w:right w:val="none" w:sz="0" w:space="0" w:color="auto"/>
      </w:divBdr>
    </w:div>
    <w:div w:id="1387683797">
      <w:bodyDiv w:val="1"/>
      <w:marLeft w:val="0"/>
      <w:marRight w:val="0"/>
      <w:marTop w:val="0"/>
      <w:marBottom w:val="0"/>
      <w:divBdr>
        <w:top w:val="none" w:sz="0" w:space="0" w:color="auto"/>
        <w:left w:val="none" w:sz="0" w:space="0" w:color="auto"/>
        <w:bottom w:val="none" w:sz="0" w:space="0" w:color="auto"/>
        <w:right w:val="none" w:sz="0" w:space="0" w:color="auto"/>
      </w:divBdr>
    </w:div>
    <w:div w:id="1683121984">
      <w:bodyDiv w:val="1"/>
      <w:marLeft w:val="0"/>
      <w:marRight w:val="0"/>
      <w:marTop w:val="0"/>
      <w:marBottom w:val="0"/>
      <w:divBdr>
        <w:top w:val="none" w:sz="0" w:space="0" w:color="auto"/>
        <w:left w:val="none" w:sz="0" w:space="0" w:color="auto"/>
        <w:bottom w:val="none" w:sz="0" w:space="0" w:color="auto"/>
        <w:right w:val="none" w:sz="0" w:space="0" w:color="auto"/>
      </w:divBdr>
      <w:divsChild>
        <w:div w:id="2085490728">
          <w:marLeft w:val="0"/>
          <w:marRight w:val="0"/>
          <w:marTop w:val="0"/>
          <w:marBottom w:val="0"/>
          <w:divBdr>
            <w:top w:val="none" w:sz="0" w:space="0" w:color="auto"/>
            <w:left w:val="none" w:sz="0" w:space="0" w:color="auto"/>
            <w:bottom w:val="none" w:sz="0" w:space="0" w:color="auto"/>
            <w:right w:val="none" w:sz="0" w:space="0" w:color="auto"/>
          </w:divBdr>
          <w:divsChild>
            <w:div w:id="1192496739">
              <w:marLeft w:val="0"/>
              <w:marRight w:val="0"/>
              <w:marTop w:val="0"/>
              <w:marBottom w:val="0"/>
              <w:divBdr>
                <w:top w:val="none" w:sz="0" w:space="0" w:color="auto"/>
                <w:left w:val="none" w:sz="0" w:space="0" w:color="auto"/>
                <w:bottom w:val="none" w:sz="0" w:space="0" w:color="auto"/>
                <w:right w:val="none" w:sz="0" w:space="0" w:color="auto"/>
              </w:divBdr>
              <w:divsChild>
                <w:div w:id="16905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21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hyperlink" Target="http://orion.it.luc.edu/~sjones1/owen.htm" TargetMode="External"/><Relationship Id="rId24" Type="http://schemas.openxmlformats.org/officeDocument/2006/relationships/hyperlink" Target="http://spartacus-educational.com/TEXdomestic.htm" TargetMode="External"/><Relationship Id="rId25" Type="http://schemas.openxmlformats.org/officeDocument/2006/relationships/hyperlink" Target="http://webs.bcp.org/sites/vcleary/ModernWorldHistoryTextbook/IndustrialRevolution/PSMikeCrabtree.html" TargetMode="External"/><Relationship Id="rId26" Type="http://schemas.openxmlformats.org/officeDocument/2006/relationships/image" Target="media/image17.jpeg"/><Relationship Id="rId27" Type="http://schemas.openxmlformats.org/officeDocument/2006/relationships/hyperlink" Target="http://www.nationalarchives.gov.uk/education/resources/1833-factory-act/source-1/" TargetMode="External"/><Relationship Id="rId28" Type="http://schemas.openxmlformats.org/officeDocument/2006/relationships/hyperlink" Target="http://webs.bcp.org/sites/vcleary/ModernWorldHistoryTextbook/IndustrialRevolution/PSEnglesManchester.html" TargetMode="External"/><Relationship Id="rId29" Type="http://schemas.openxmlformats.org/officeDocument/2006/relationships/hyperlink" Target="http://www2.uncp.edu/home/rwb/coketown.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tiff"/><Relationship Id="rId31" Type="http://schemas.openxmlformats.org/officeDocument/2006/relationships/hyperlink" Target="http://wathatcher.iweb.bsu.edu/childlabor/" TargetMode="External"/><Relationship Id="rId32" Type="http://schemas.openxmlformats.org/officeDocument/2006/relationships/hyperlink" Target="http://www.gutenberg.org/cache/epub/14418/pg14418.html" TargetMode="External"/><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tiff"/><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12.png"/><Relationship Id="rId19" Type="http://schemas.openxmlformats.org/officeDocument/2006/relationships/image" Target="media/image13.jpeg"/><Relationship Id="rId38" Type="http://schemas.microsoft.com/office/2011/relationships/people" Target="people.xml"/><Relationship Id="rId39"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tiff"/><Relationship Id="rId3"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tiff"/></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tif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3482\Desktop\Grade_12_ACA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35F47-91C8-1B4E-87F7-1D2D115C4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\Users\mac003482\Desktop\Grade_12_ACA_MPS.dotx</Template>
  <TotalTime>1</TotalTime>
  <Pages>21</Pages>
  <Words>5486</Words>
  <Characters>31271</Characters>
  <Application>Microsoft Macintosh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Revised 9-12 POC French Revolution Unit.docx</vt:lpstr>
    </vt:vector>
  </TitlesOfParts>
  <Company>University of Kentucky</Company>
  <LinksUpToDate>false</LinksUpToDate>
  <CharactersWithSpaces>36684</CharactersWithSpaces>
  <SharedDoc>false</SharedDoc>
  <HLinks>
    <vt:vector size="12" baseType="variant">
      <vt:variant>
        <vt:i4>3801202</vt:i4>
      </vt:variant>
      <vt:variant>
        <vt:i4>18</vt:i4>
      </vt:variant>
      <vt:variant>
        <vt:i4>0</vt:i4>
      </vt:variant>
      <vt:variant>
        <vt:i4>5</vt:i4>
      </vt:variant>
      <vt:variant>
        <vt:lpwstr>http://www.corestandards.org/ELA-Literacy/CCRA/L/3/</vt:lpwstr>
      </vt:variant>
      <vt:variant>
        <vt:lpwstr/>
      </vt:variant>
      <vt:variant>
        <vt:i4>2293874</vt:i4>
      </vt:variant>
      <vt:variant>
        <vt:i4>15</vt:i4>
      </vt:variant>
      <vt:variant>
        <vt:i4>0</vt:i4>
      </vt:variant>
      <vt:variant>
        <vt:i4>5</vt:i4>
      </vt:variant>
      <vt:variant>
        <vt:lpwstr>http://www.corestandards.org/ELA-Literacy/CCRA/W/1/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9-12 POC French Revolution Unit.docx</dc:title>
  <dc:creator>Rebecca</dc:creator>
  <cp:lastModifiedBy>S.G. Grant</cp:lastModifiedBy>
  <cp:revision>2</cp:revision>
  <cp:lastPrinted>2015-01-05T21:45:00Z</cp:lastPrinted>
  <dcterms:created xsi:type="dcterms:W3CDTF">2015-10-13T14:28:00Z</dcterms:created>
  <dcterms:modified xsi:type="dcterms:W3CDTF">2015-10-13T14:28:00Z</dcterms:modified>
</cp:coreProperties>
</file>